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69425E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Федеральное государственное образовательное бюджетное </w:t>
      </w:r>
    </w:p>
    <w:p w14:paraId="6623E514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учреждение высшего образования</w:t>
      </w:r>
    </w:p>
    <w:p w14:paraId="0A181905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«Финансовый университет при Правительстве</w:t>
      </w:r>
    </w:p>
    <w:p w14:paraId="598485BE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caps/>
          <w:sz w:val="28"/>
          <w:szCs w:val="28"/>
          <w:lang w:eastAsia="ru-RU"/>
        </w:rPr>
      </w:pPr>
      <w:r w:rsidRPr="007767F4">
        <w:rPr>
          <w:b/>
          <w:bCs/>
          <w:caps/>
          <w:sz w:val="28"/>
          <w:szCs w:val="28"/>
          <w:lang w:eastAsia="ru-RU"/>
        </w:rPr>
        <w:t>Российской Федерации»</w:t>
      </w:r>
    </w:p>
    <w:p w14:paraId="4C0BBB51" w14:textId="77777777" w:rsidR="001E6AFF" w:rsidRPr="007767F4" w:rsidRDefault="001E6AFF" w:rsidP="001E6AFF">
      <w:pPr>
        <w:widowControl w:val="0"/>
        <w:spacing w:after="0"/>
        <w:jc w:val="center"/>
        <w:rPr>
          <w:b/>
          <w:bCs/>
          <w:sz w:val="28"/>
          <w:szCs w:val="28"/>
          <w:lang w:eastAsia="ru-RU"/>
        </w:rPr>
      </w:pPr>
      <w:r w:rsidRPr="007767F4">
        <w:rPr>
          <w:b/>
          <w:bCs/>
          <w:sz w:val="28"/>
          <w:szCs w:val="28"/>
          <w:lang w:eastAsia="ru-RU"/>
        </w:rPr>
        <w:t>(Финансовый университет)</w:t>
      </w:r>
    </w:p>
    <w:p w14:paraId="791DDE7A" w14:textId="77777777" w:rsidR="001E6AFF" w:rsidRPr="007767F4" w:rsidRDefault="001E6AFF" w:rsidP="001E6AFF">
      <w:pPr>
        <w:widowControl w:val="0"/>
        <w:spacing w:after="0"/>
        <w:jc w:val="center"/>
        <w:rPr>
          <w:sz w:val="28"/>
          <w:szCs w:val="28"/>
          <w:lang w:eastAsia="ru-RU"/>
        </w:rPr>
      </w:pPr>
    </w:p>
    <w:p w14:paraId="5DE12688" w14:textId="5E84E5F4" w:rsidR="001E6AFF" w:rsidRDefault="001E6AFF" w:rsidP="00E72276">
      <w:pPr>
        <w:widowControl w:val="0"/>
        <w:spacing w:after="0" w:line="240" w:lineRule="auto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 xml:space="preserve">Департамент </w:t>
      </w:r>
      <w:r w:rsidR="00E72276">
        <w:rPr>
          <w:b/>
          <w:sz w:val="28"/>
          <w:szCs w:val="28"/>
          <w:lang w:eastAsia="ru-RU"/>
        </w:rPr>
        <w:t>мировых финансов</w:t>
      </w:r>
    </w:p>
    <w:p w14:paraId="2F43961A" w14:textId="35EFCA36" w:rsidR="005A55F8" w:rsidRPr="003E1788" w:rsidRDefault="003E1788" w:rsidP="005A55F8">
      <w:pPr>
        <w:spacing w:after="0" w:line="240" w:lineRule="auto"/>
        <w:jc w:val="center"/>
        <w:rPr>
          <w:rFonts w:eastAsia="Times New Roman"/>
          <w:b/>
          <w:sz w:val="28"/>
          <w:szCs w:val="28"/>
          <w:lang w:eastAsia="ru-RU"/>
        </w:rPr>
      </w:pPr>
      <w:r>
        <w:rPr>
          <w:rFonts w:eastAsia="Times New Roman"/>
          <w:b/>
          <w:sz w:val="28"/>
          <w:szCs w:val="28"/>
          <w:lang w:eastAsia="ru-RU"/>
        </w:rPr>
        <w:t>Факультета международных экономических отношений</w:t>
      </w:r>
    </w:p>
    <w:p w14:paraId="4EE22994" w14:textId="77777777" w:rsidR="005A55F8" w:rsidRPr="007767F4" w:rsidRDefault="005A55F8" w:rsidP="005A55F8">
      <w:pPr>
        <w:widowControl w:val="0"/>
        <w:autoSpaceDE w:val="0"/>
        <w:autoSpaceDN w:val="0"/>
        <w:adjustRightInd w:val="0"/>
        <w:spacing w:after="0" w:line="240" w:lineRule="auto"/>
        <w:rPr>
          <w:rFonts w:eastAsia="Times New Roman"/>
          <w:sz w:val="28"/>
          <w:szCs w:val="28"/>
          <w:lang w:eastAsia="ru-RU"/>
        </w:rPr>
      </w:pPr>
    </w:p>
    <w:p w14:paraId="5561ED34" w14:textId="77777777" w:rsidR="005A55F8" w:rsidRPr="007767F4" w:rsidRDefault="005A55F8" w:rsidP="005A55F8">
      <w:pPr>
        <w:spacing w:after="0"/>
        <w:ind w:left="6096"/>
        <w:rPr>
          <w:bCs/>
          <w:sz w:val="32"/>
          <w:szCs w:val="32"/>
        </w:rPr>
      </w:pPr>
      <w:r w:rsidRPr="007767F4">
        <w:rPr>
          <w:bCs/>
          <w:sz w:val="32"/>
          <w:szCs w:val="32"/>
        </w:rPr>
        <w:t>УТВЕРЖДАЮ</w:t>
      </w:r>
    </w:p>
    <w:p w14:paraId="28D5C6F3" w14:textId="77777777" w:rsidR="005A55F8" w:rsidRPr="007767F4" w:rsidRDefault="005A55F8" w:rsidP="005A55F8">
      <w:pPr>
        <w:spacing w:after="0"/>
        <w:ind w:left="6096"/>
        <w:rPr>
          <w:sz w:val="28"/>
          <w:szCs w:val="28"/>
        </w:rPr>
      </w:pPr>
      <w:r w:rsidRPr="007767F4">
        <w:rPr>
          <w:sz w:val="32"/>
          <w:szCs w:val="32"/>
        </w:rPr>
        <w:t>Р</w:t>
      </w:r>
      <w:r w:rsidRPr="007767F4">
        <w:rPr>
          <w:sz w:val="28"/>
          <w:szCs w:val="28"/>
        </w:rPr>
        <w:t>ектор</w:t>
      </w:r>
    </w:p>
    <w:p w14:paraId="2C3E10B3" w14:textId="77777777" w:rsidR="005A55F8" w:rsidRPr="007767F4" w:rsidRDefault="005A55F8" w:rsidP="005A55F8">
      <w:pPr>
        <w:spacing w:after="0"/>
        <w:ind w:left="6096"/>
        <w:rPr>
          <w:sz w:val="28"/>
          <w:szCs w:val="28"/>
        </w:rPr>
      </w:pPr>
    </w:p>
    <w:p w14:paraId="6413743F" w14:textId="2EBBE0C3" w:rsidR="005A55F8" w:rsidRPr="007767F4" w:rsidRDefault="005A55F8" w:rsidP="005A55F8">
      <w:pPr>
        <w:spacing w:after="0"/>
        <w:ind w:left="6096" w:right="-143"/>
        <w:rPr>
          <w:sz w:val="28"/>
          <w:szCs w:val="28"/>
        </w:rPr>
      </w:pPr>
      <w:r w:rsidRPr="007767F4">
        <w:rPr>
          <w:sz w:val="28"/>
          <w:szCs w:val="28"/>
        </w:rPr>
        <w:t>М.А. Эскиндаров</w:t>
      </w:r>
    </w:p>
    <w:p w14:paraId="595F9131" w14:textId="39F0D31F" w:rsidR="005A55F8" w:rsidRPr="007767F4" w:rsidRDefault="00845586" w:rsidP="005A55F8">
      <w:pPr>
        <w:spacing w:after="0"/>
        <w:ind w:left="6096"/>
        <w:rPr>
          <w:sz w:val="28"/>
          <w:szCs w:val="28"/>
        </w:rPr>
      </w:pPr>
      <w:r>
        <w:rPr>
          <w:sz w:val="28"/>
          <w:szCs w:val="28"/>
          <w:lang w:val="en-US"/>
        </w:rPr>
        <w:t>23</w:t>
      </w:r>
      <w:r>
        <w:rPr>
          <w:sz w:val="28"/>
          <w:szCs w:val="28"/>
        </w:rPr>
        <w:t>.06.</w:t>
      </w:r>
      <w:bookmarkStart w:id="0" w:name="_GoBack"/>
      <w:bookmarkEnd w:id="0"/>
      <w:r w:rsidR="000F2BE0">
        <w:rPr>
          <w:sz w:val="28"/>
          <w:szCs w:val="28"/>
        </w:rPr>
        <w:t>2021г.</w:t>
      </w:r>
    </w:p>
    <w:p w14:paraId="4251EBC1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5BCE149E" w14:textId="215AD693" w:rsidR="00747BF4" w:rsidRPr="007767F4" w:rsidRDefault="001053AE" w:rsidP="0098304A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Белянчикова Т.В.</w:t>
      </w:r>
      <w:r w:rsidR="005A55F8" w:rsidRPr="007767F4">
        <w:rPr>
          <w:b/>
          <w:bCs/>
          <w:sz w:val="36"/>
          <w:szCs w:val="36"/>
        </w:rPr>
        <w:t xml:space="preserve"> </w:t>
      </w:r>
    </w:p>
    <w:p w14:paraId="0BF9D282" w14:textId="77777777" w:rsidR="005A55F8" w:rsidRPr="007767F4" w:rsidRDefault="005A55F8" w:rsidP="0098304A">
      <w:pPr>
        <w:spacing w:line="240" w:lineRule="auto"/>
        <w:jc w:val="center"/>
        <w:rPr>
          <w:b/>
          <w:bCs/>
          <w:sz w:val="32"/>
          <w:szCs w:val="32"/>
        </w:rPr>
      </w:pPr>
    </w:p>
    <w:p w14:paraId="0A0D884A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ПРОГРАММА</w:t>
      </w:r>
    </w:p>
    <w:p w14:paraId="4432482A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НАУЧНО-ИССЛЕДОВАТЕЛЬСКОЙ РАБОТЫ</w:t>
      </w:r>
    </w:p>
    <w:p w14:paraId="58073F75" w14:textId="77777777" w:rsidR="00837A5F" w:rsidRPr="007767F4" w:rsidRDefault="00837A5F" w:rsidP="00837A5F">
      <w:pPr>
        <w:spacing w:line="240" w:lineRule="auto"/>
        <w:jc w:val="center"/>
        <w:rPr>
          <w:b/>
          <w:bCs/>
          <w:sz w:val="36"/>
          <w:szCs w:val="36"/>
        </w:rPr>
      </w:pPr>
      <w:r w:rsidRPr="007767F4">
        <w:rPr>
          <w:b/>
          <w:bCs/>
          <w:sz w:val="36"/>
          <w:szCs w:val="36"/>
        </w:rPr>
        <w:t>(учебно-научного семинара)</w:t>
      </w:r>
    </w:p>
    <w:p w14:paraId="74134266" w14:textId="7AF40DDF" w:rsidR="005A55F8" w:rsidRPr="007767F4" w:rsidRDefault="005E0506" w:rsidP="00D9113E">
      <w:pPr>
        <w:spacing w:after="0" w:line="240" w:lineRule="auto"/>
        <w:jc w:val="center"/>
        <w:rPr>
          <w:sz w:val="28"/>
          <w:szCs w:val="28"/>
        </w:rPr>
      </w:pPr>
      <w:r w:rsidRPr="00E0485E">
        <w:rPr>
          <w:sz w:val="28"/>
          <w:szCs w:val="28"/>
        </w:rPr>
        <w:t>для студентов, обучающихся по направлени</w:t>
      </w:r>
      <w:r>
        <w:rPr>
          <w:sz w:val="28"/>
          <w:szCs w:val="28"/>
        </w:rPr>
        <w:t>ю</w:t>
      </w:r>
      <w:r w:rsidRPr="00E0485E">
        <w:rPr>
          <w:sz w:val="28"/>
          <w:szCs w:val="28"/>
        </w:rPr>
        <w:t xml:space="preserve"> подготовки: Экономика, ОП "Мировая экономика", профил</w:t>
      </w:r>
      <w:r>
        <w:rPr>
          <w:sz w:val="28"/>
          <w:szCs w:val="28"/>
        </w:rPr>
        <w:t>и</w:t>
      </w:r>
      <w:r w:rsidRPr="00E0485E">
        <w:rPr>
          <w:sz w:val="28"/>
          <w:szCs w:val="28"/>
        </w:rPr>
        <w:t xml:space="preserve"> "Мировые финансы (с частичной реализацией на английском языке)"</w:t>
      </w:r>
      <w:r>
        <w:rPr>
          <w:sz w:val="28"/>
          <w:szCs w:val="28"/>
        </w:rPr>
        <w:t xml:space="preserve"> и </w:t>
      </w:r>
      <w:r w:rsidRPr="005E0506">
        <w:rPr>
          <w:sz w:val="28"/>
          <w:szCs w:val="28"/>
        </w:rPr>
        <w:t>"</w:t>
      </w:r>
      <w:r>
        <w:rPr>
          <w:sz w:val="28"/>
          <w:szCs w:val="28"/>
        </w:rPr>
        <w:t>Международные финансы (на английском языке)</w:t>
      </w:r>
      <w:r w:rsidRPr="00E0485E">
        <w:rPr>
          <w:sz w:val="28"/>
          <w:szCs w:val="28"/>
        </w:rPr>
        <w:t>"</w:t>
      </w:r>
      <w:r w:rsidR="001E6AFF" w:rsidRPr="007767F4">
        <w:rPr>
          <w:sz w:val="28"/>
          <w:szCs w:val="28"/>
        </w:rPr>
        <w:t xml:space="preserve"> </w:t>
      </w:r>
      <w:r w:rsidR="00D9113E" w:rsidRPr="007767F4">
        <w:rPr>
          <w:sz w:val="28"/>
          <w:szCs w:val="28"/>
        </w:rPr>
        <w:t xml:space="preserve"> </w:t>
      </w:r>
    </w:p>
    <w:p w14:paraId="21E74030" w14:textId="77777777" w:rsidR="00747BF4" w:rsidRPr="007767F4" w:rsidRDefault="00747BF4" w:rsidP="0098304A">
      <w:pPr>
        <w:spacing w:line="240" w:lineRule="auto"/>
        <w:jc w:val="center"/>
        <w:rPr>
          <w:b/>
          <w:bCs/>
          <w:sz w:val="28"/>
          <w:szCs w:val="28"/>
        </w:rPr>
      </w:pPr>
    </w:p>
    <w:p w14:paraId="3F96321A" w14:textId="45596E5A" w:rsidR="00B563B8" w:rsidRPr="007767F4" w:rsidRDefault="00AE169B" w:rsidP="00B563B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5E0506">
        <w:rPr>
          <w:i/>
          <w:sz w:val="28"/>
          <w:szCs w:val="28"/>
        </w:rPr>
        <w:tab/>
      </w:r>
      <w:r w:rsidR="005E0506" w:rsidRPr="005E0506">
        <w:rPr>
          <w:i/>
          <w:sz w:val="28"/>
          <w:szCs w:val="28"/>
        </w:rPr>
        <w:t>Р</w:t>
      </w:r>
      <w:r w:rsidR="00B563B8" w:rsidRPr="005E0506">
        <w:rPr>
          <w:i/>
          <w:sz w:val="28"/>
          <w:szCs w:val="28"/>
        </w:rPr>
        <w:t>екомендован</w:t>
      </w:r>
      <w:r w:rsidR="005804D4" w:rsidRPr="005E0506">
        <w:rPr>
          <w:i/>
          <w:sz w:val="28"/>
          <w:szCs w:val="28"/>
        </w:rPr>
        <w:t>о</w:t>
      </w:r>
      <w:r w:rsidR="00B563B8" w:rsidRPr="005E0506">
        <w:rPr>
          <w:i/>
          <w:sz w:val="28"/>
          <w:szCs w:val="28"/>
        </w:rPr>
        <w:t xml:space="preserve"> Ученым советом </w:t>
      </w:r>
      <w:r w:rsidR="001053AE" w:rsidRPr="005E0506">
        <w:rPr>
          <w:i/>
          <w:sz w:val="28"/>
          <w:szCs w:val="28"/>
        </w:rPr>
        <w:t>Факультета международных</w:t>
      </w:r>
      <w:r w:rsidR="001053AE">
        <w:rPr>
          <w:i/>
          <w:sz w:val="28"/>
          <w:szCs w:val="28"/>
        </w:rPr>
        <w:t xml:space="preserve"> экономических отношений</w:t>
      </w:r>
    </w:p>
    <w:p w14:paraId="000CDFEC" w14:textId="6560A7F3" w:rsidR="00B563B8" w:rsidRPr="00D05279" w:rsidRDefault="00B563B8" w:rsidP="005804D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i/>
          <w:sz w:val="28"/>
          <w:szCs w:val="28"/>
        </w:rPr>
      </w:pPr>
      <w:r w:rsidRPr="00D05279">
        <w:rPr>
          <w:i/>
          <w:sz w:val="28"/>
          <w:szCs w:val="28"/>
        </w:rPr>
        <w:t xml:space="preserve">протокол </w:t>
      </w:r>
      <w:r w:rsidR="005877C6" w:rsidRPr="00D05279">
        <w:rPr>
          <w:i/>
          <w:sz w:val="28"/>
          <w:szCs w:val="28"/>
        </w:rPr>
        <w:t>№</w:t>
      </w:r>
      <w:r w:rsidR="00956710" w:rsidRPr="00D05279">
        <w:rPr>
          <w:i/>
          <w:sz w:val="28"/>
          <w:szCs w:val="28"/>
        </w:rPr>
        <w:t xml:space="preserve"> </w:t>
      </w:r>
      <w:r w:rsidR="00324A16" w:rsidRPr="00D05279">
        <w:rPr>
          <w:i/>
          <w:sz w:val="28"/>
          <w:szCs w:val="28"/>
        </w:rPr>
        <w:t xml:space="preserve">10 </w:t>
      </w:r>
      <w:r w:rsidR="0062307A" w:rsidRPr="00D05279">
        <w:rPr>
          <w:i/>
          <w:sz w:val="28"/>
          <w:szCs w:val="28"/>
        </w:rPr>
        <w:t>от</w:t>
      </w:r>
      <w:r w:rsidR="005804D4" w:rsidRPr="00D05279">
        <w:rPr>
          <w:i/>
          <w:sz w:val="28"/>
          <w:szCs w:val="28"/>
        </w:rPr>
        <w:t xml:space="preserve"> </w:t>
      </w:r>
      <w:r w:rsidR="00324A16" w:rsidRPr="00D05279">
        <w:rPr>
          <w:i/>
          <w:sz w:val="28"/>
          <w:szCs w:val="28"/>
        </w:rPr>
        <w:t>22.06.</w:t>
      </w:r>
      <w:r w:rsidR="005804D4" w:rsidRPr="00D05279">
        <w:rPr>
          <w:i/>
          <w:sz w:val="28"/>
          <w:szCs w:val="28"/>
        </w:rPr>
        <w:t>20</w:t>
      </w:r>
      <w:r w:rsidR="000F2BE0" w:rsidRPr="00D05279">
        <w:rPr>
          <w:i/>
          <w:sz w:val="28"/>
          <w:szCs w:val="28"/>
        </w:rPr>
        <w:t>21</w:t>
      </w:r>
      <w:r w:rsidR="005804D4" w:rsidRPr="00D05279">
        <w:rPr>
          <w:i/>
          <w:sz w:val="28"/>
          <w:szCs w:val="28"/>
        </w:rPr>
        <w:t>г</w:t>
      </w:r>
      <w:r w:rsidR="000F2BE0" w:rsidRPr="00D05279">
        <w:rPr>
          <w:i/>
          <w:sz w:val="28"/>
          <w:szCs w:val="28"/>
        </w:rPr>
        <w:t>.</w:t>
      </w:r>
    </w:p>
    <w:p w14:paraId="08F7175C" w14:textId="77777777" w:rsidR="006E3A6B" w:rsidRPr="00D05279" w:rsidRDefault="006E3A6B" w:rsidP="00324A16">
      <w:pPr>
        <w:spacing w:after="0" w:line="240" w:lineRule="auto"/>
        <w:rPr>
          <w:i/>
          <w:iCs/>
          <w:sz w:val="28"/>
          <w:szCs w:val="28"/>
        </w:rPr>
      </w:pPr>
    </w:p>
    <w:p w14:paraId="0A47E7DD" w14:textId="4462656F" w:rsidR="005804D4" w:rsidRPr="00D05279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D05279">
        <w:rPr>
          <w:i/>
          <w:sz w:val="28"/>
          <w:szCs w:val="28"/>
        </w:rPr>
        <w:t xml:space="preserve">Одобрено Советом </w:t>
      </w:r>
      <w:r w:rsidR="001053AE" w:rsidRPr="00D05279">
        <w:rPr>
          <w:i/>
          <w:sz w:val="28"/>
          <w:szCs w:val="28"/>
        </w:rPr>
        <w:t>Департамента мировых финансов</w:t>
      </w:r>
    </w:p>
    <w:p w14:paraId="0396B657" w14:textId="04F1CB6A" w:rsidR="005804D4" w:rsidRPr="007767F4" w:rsidRDefault="005804D4" w:rsidP="005804D4">
      <w:pPr>
        <w:tabs>
          <w:tab w:val="left" w:pos="709"/>
          <w:tab w:val="left" w:pos="993"/>
        </w:tabs>
        <w:spacing w:after="0" w:line="240" w:lineRule="auto"/>
        <w:jc w:val="center"/>
        <w:rPr>
          <w:i/>
          <w:sz w:val="28"/>
          <w:szCs w:val="28"/>
        </w:rPr>
      </w:pPr>
      <w:r w:rsidRPr="00D05279">
        <w:rPr>
          <w:i/>
          <w:sz w:val="28"/>
          <w:szCs w:val="28"/>
        </w:rPr>
        <w:t xml:space="preserve">протокол № </w:t>
      </w:r>
      <w:r w:rsidR="003F4966">
        <w:rPr>
          <w:i/>
          <w:sz w:val="28"/>
          <w:szCs w:val="28"/>
        </w:rPr>
        <w:t>13</w:t>
      </w:r>
      <w:r w:rsidRPr="00D05279">
        <w:rPr>
          <w:i/>
          <w:sz w:val="28"/>
          <w:szCs w:val="28"/>
        </w:rPr>
        <w:t xml:space="preserve"> от </w:t>
      </w:r>
      <w:r w:rsidR="00A357AE" w:rsidRPr="00A357AE">
        <w:rPr>
          <w:i/>
          <w:sz w:val="28"/>
          <w:szCs w:val="28"/>
        </w:rPr>
        <w:t>10</w:t>
      </w:r>
      <w:r w:rsidR="00003AF2" w:rsidRPr="00A357AE">
        <w:rPr>
          <w:i/>
          <w:sz w:val="28"/>
          <w:szCs w:val="28"/>
        </w:rPr>
        <w:t>.06.</w:t>
      </w:r>
      <w:r w:rsidRPr="00A357AE">
        <w:rPr>
          <w:i/>
          <w:sz w:val="28"/>
          <w:szCs w:val="28"/>
        </w:rPr>
        <w:t>20</w:t>
      </w:r>
      <w:r w:rsidR="000F2BE0" w:rsidRPr="00A357AE">
        <w:rPr>
          <w:i/>
          <w:sz w:val="28"/>
          <w:szCs w:val="28"/>
        </w:rPr>
        <w:t>21</w:t>
      </w:r>
      <w:r w:rsidRPr="00A357AE">
        <w:rPr>
          <w:i/>
          <w:sz w:val="28"/>
          <w:szCs w:val="28"/>
        </w:rPr>
        <w:t>г.</w:t>
      </w:r>
    </w:p>
    <w:p w14:paraId="47DDD99A" w14:textId="77777777" w:rsidR="006E3A6B" w:rsidRPr="007767F4" w:rsidRDefault="006E3A6B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24F1C0DB" w14:textId="20DD4B62" w:rsidR="00D9113E" w:rsidRDefault="00D9113E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4A1C18C" w14:textId="77777777" w:rsidR="00E72276" w:rsidRPr="007767F4" w:rsidRDefault="00E72276" w:rsidP="006E3A6B">
      <w:pPr>
        <w:spacing w:after="0" w:line="240" w:lineRule="auto"/>
        <w:ind w:right="-102"/>
        <w:jc w:val="center"/>
        <w:rPr>
          <w:i/>
          <w:iCs/>
          <w:sz w:val="28"/>
          <w:szCs w:val="28"/>
        </w:rPr>
      </w:pPr>
    </w:p>
    <w:p w14:paraId="69806600" w14:textId="5D33A66E" w:rsidR="005E0506" w:rsidRDefault="00747BF4" w:rsidP="0098304A">
      <w:pPr>
        <w:jc w:val="center"/>
        <w:rPr>
          <w:b/>
          <w:bCs/>
          <w:sz w:val="32"/>
          <w:szCs w:val="32"/>
        </w:rPr>
      </w:pPr>
      <w:r w:rsidRPr="007767F4">
        <w:rPr>
          <w:b/>
          <w:bCs/>
          <w:sz w:val="32"/>
          <w:szCs w:val="32"/>
        </w:rPr>
        <w:t xml:space="preserve">Москва </w:t>
      </w:r>
      <w:r w:rsidR="005E0506">
        <w:rPr>
          <w:b/>
          <w:bCs/>
          <w:sz w:val="32"/>
          <w:szCs w:val="32"/>
        </w:rPr>
        <w:t>–</w:t>
      </w:r>
      <w:r w:rsidRPr="007767F4">
        <w:rPr>
          <w:b/>
          <w:bCs/>
          <w:sz w:val="32"/>
          <w:szCs w:val="32"/>
        </w:rPr>
        <w:t xml:space="preserve"> 20</w:t>
      </w:r>
      <w:r w:rsidR="004E0FED">
        <w:rPr>
          <w:b/>
          <w:bCs/>
          <w:sz w:val="32"/>
          <w:szCs w:val="32"/>
        </w:rPr>
        <w:t>21</w:t>
      </w:r>
    </w:p>
    <w:p w14:paraId="06FAE2A6" w14:textId="77777777" w:rsidR="005E0506" w:rsidRDefault="005E0506">
      <w:pPr>
        <w:spacing w:after="0"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br w:type="page"/>
      </w:r>
    </w:p>
    <w:p w14:paraId="7DD60309" w14:textId="77777777" w:rsidR="00747BF4" w:rsidRPr="00E72276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72276">
        <w:rPr>
          <w:b/>
          <w:bCs/>
          <w:sz w:val="28"/>
          <w:szCs w:val="28"/>
        </w:rPr>
        <w:lastRenderedPageBreak/>
        <w:t>УДК 378.147.88</w:t>
      </w:r>
      <w:r w:rsidR="00747BF4" w:rsidRPr="00E72276">
        <w:rPr>
          <w:b/>
          <w:bCs/>
          <w:sz w:val="28"/>
          <w:szCs w:val="28"/>
        </w:rPr>
        <w:t xml:space="preserve"> (073)</w:t>
      </w:r>
    </w:p>
    <w:p w14:paraId="163F65D6" w14:textId="77777777" w:rsidR="00747BF4" w:rsidRPr="00E72276" w:rsidRDefault="007B50E8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72276">
        <w:rPr>
          <w:b/>
          <w:bCs/>
          <w:sz w:val="28"/>
          <w:szCs w:val="28"/>
        </w:rPr>
        <w:t>ББК 65</w:t>
      </w:r>
      <w:r w:rsidR="00747BF4" w:rsidRPr="00E72276">
        <w:rPr>
          <w:b/>
          <w:bCs/>
          <w:sz w:val="28"/>
          <w:szCs w:val="28"/>
        </w:rPr>
        <w:t>в6 + 74.58</w:t>
      </w:r>
    </w:p>
    <w:p w14:paraId="19327612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  <w:r w:rsidRPr="00E72276">
        <w:rPr>
          <w:b/>
          <w:bCs/>
          <w:sz w:val="28"/>
          <w:szCs w:val="28"/>
        </w:rPr>
        <w:t xml:space="preserve">      Ф 34</w:t>
      </w:r>
    </w:p>
    <w:p w14:paraId="3FE85446" w14:textId="77777777" w:rsidR="00747BF4" w:rsidRPr="007767F4" w:rsidRDefault="00747BF4" w:rsidP="0098304A">
      <w:pPr>
        <w:spacing w:after="0" w:line="240" w:lineRule="auto"/>
        <w:jc w:val="both"/>
        <w:rPr>
          <w:b/>
          <w:bCs/>
          <w:sz w:val="28"/>
          <w:szCs w:val="28"/>
        </w:rPr>
      </w:pPr>
    </w:p>
    <w:p w14:paraId="4EF5E310" w14:textId="6E9C8B49" w:rsidR="007E23E2" w:rsidRPr="007767F4" w:rsidRDefault="007E23E2" w:rsidP="007E23E2">
      <w:pPr>
        <w:jc w:val="both"/>
      </w:pPr>
      <w:r w:rsidRPr="007767F4">
        <w:rPr>
          <w:b/>
        </w:rPr>
        <w:t xml:space="preserve">Рецензент: </w:t>
      </w:r>
    </w:p>
    <w:p w14:paraId="4A14AA4A" w14:textId="77777777" w:rsidR="007E23E2" w:rsidRPr="007767F4" w:rsidRDefault="007E23E2" w:rsidP="007E23E2">
      <w:pPr>
        <w:spacing w:after="0" w:line="360" w:lineRule="auto"/>
        <w:jc w:val="both"/>
        <w:rPr>
          <w:b/>
          <w:bCs/>
          <w:sz w:val="28"/>
          <w:szCs w:val="28"/>
        </w:rPr>
      </w:pPr>
    </w:p>
    <w:p w14:paraId="15D5ABAE" w14:textId="61AF0CEA" w:rsidR="00747BF4" w:rsidRPr="007767F4" w:rsidRDefault="000D5540" w:rsidP="007E23E2">
      <w:pPr>
        <w:spacing w:after="0" w:line="360" w:lineRule="auto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Т.В. Белянчикова</w:t>
      </w:r>
    </w:p>
    <w:p w14:paraId="135CEFB6" w14:textId="4EF3B57D" w:rsidR="001053AE" w:rsidRPr="00E0485E" w:rsidRDefault="00837A5F" w:rsidP="001053AE">
      <w:pPr>
        <w:spacing w:after="0" w:line="240" w:lineRule="auto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>Программа научно-исследовательской работы (учебно-научного семинара)</w:t>
      </w:r>
      <w:r w:rsidR="007E23E2" w:rsidRPr="007767F4">
        <w:rPr>
          <w:b/>
          <w:bCs/>
          <w:sz w:val="28"/>
          <w:szCs w:val="28"/>
        </w:rPr>
        <w:t xml:space="preserve">. </w:t>
      </w:r>
      <w:r w:rsidR="001053AE" w:rsidRPr="00B87088">
        <w:rPr>
          <w:sz w:val="28"/>
          <w:szCs w:val="28"/>
        </w:rPr>
        <w:tab/>
      </w:r>
      <w:r w:rsidR="001053AE" w:rsidRPr="00E0485E">
        <w:rPr>
          <w:sz w:val="28"/>
          <w:szCs w:val="28"/>
        </w:rPr>
        <w:t>Программа научно-исследовательской работы предназначена для студентов, обучающихся по направлени</w:t>
      </w:r>
      <w:r w:rsidR="005E0506">
        <w:rPr>
          <w:sz w:val="28"/>
          <w:szCs w:val="28"/>
        </w:rPr>
        <w:t>ю</w:t>
      </w:r>
      <w:r w:rsidR="001053AE" w:rsidRPr="00E0485E">
        <w:rPr>
          <w:sz w:val="28"/>
          <w:szCs w:val="28"/>
        </w:rPr>
        <w:t xml:space="preserve"> подготовки: Экономика, ОП "Мировая экономика", профил</w:t>
      </w:r>
      <w:r w:rsidR="005E0506">
        <w:rPr>
          <w:sz w:val="28"/>
          <w:szCs w:val="28"/>
        </w:rPr>
        <w:t>и</w:t>
      </w:r>
      <w:r w:rsidR="001053AE" w:rsidRPr="00E0485E">
        <w:rPr>
          <w:sz w:val="28"/>
          <w:szCs w:val="28"/>
        </w:rPr>
        <w:t xml:space="preserve"> "Мировые финансы (с частичной реализацией на английском языке)"</w:t>
      </w:r>
      <w:r w:rsidR="005E0506">
        <w:rPr>
          <w:sz w:val="28"/>
          <w:szCs w:val="28"/>
        </w:rPr>
        <w:t xml:space="preserve"> и </w:t>
      </w:r>
      <w:r w:rsidR="005E0506" w:rsidRPr="005E0506">
        <w:rPr>
          <w:sz w:val="28"/>
          <w:szCs w:val="28"/>
        </w:rPr>
        <w:t>"</w:t>
      </w:r>
      <w:r w:rsidR="005E0506">
        <w:rPr>
          <w:sz w:val="28"/>
          <w:szCs w:val="28"/>
        </w:rPr>
        <w:t>Международные финансы (на английском языке)</w:t>
      </w:r>
      <w:r w:rsidR="005E0506" w:rsidRPr="00E0485E">
        <w:rPr>
          <w:sz w:val="28"/>
          <w:szCs w:val="28"/>
        </w:rPr>
        <w:t>"</w:t>
      </w:r>
      <w:r w:rsidR="005E0506">
        <w:rPr>
          <w:sz w:val="28"/>
          <w:szCs w:val="28"/>
        </w:rPr>
        <w:t xml:space="preserve"> </w:t>
      </w:r>
      <w:r w:rsidR="001053AE" w:rsidRPr="00E0485E">
        <w:rPr>
          <w:sz w:val="28"/>
          <w:szCs w:val="28"/>
        </w:rPr>
        <w:t>- М.: Финансовый университет, 2021. - 1</w:t>
      </w:r>
      <w:r w:rsidR="000D5540" w:rsidRPr="00E0485E">
        <w:rPr>
          <w:sz w:val="28"/>
          <w:szCs w:val="28"/>
        </w:rPr>
        <w:t>9</w:t>
      </w:r>
      <w:r w:rsidR="001053AE" w:rsidRPr="00E0485E">
        <w:rPr>
          <w:sz w:val="28"/>
          <w:szCs w:val="28"/>
        </w:rPr>
        <w:t xml:space="preserve"> с.</w:t>
      </w:r>
    </w:p>
    <w:p w14:paraId="6F64DE46" w14:textId="77777777" w:rsidR="001053AE" w:rsidRPr="00B87088" w:rsidRDefault="001053AE" w:rsidP="001053AE">
      <w:pPr>
        <w:spacing w:after="0" w:line="240" w:lineRule="auto"/>
        <w:jc w:val="both"/>
      </w:pPr>
    </w:p>
    <w:p w14:paraId="0BB01660" w14:textId="77777777" w:rsidR="001053AE" w:rsidRPr="00B87088" w:rsidRDefault="001053AE" w:rsidP="001053AE">
      <w:pPr>
        <w:spacing w:after="0" w:line="240" w:lineRule="auto"/>
        <w:jc w:val="both"/>
      </w:pPr>
    </w:p>
    <w:p w14:paraId="7D57068F" w14:textId="77777777" w:rsidR="001053AE" w:rsidRDefault="001053AE" w:rsidP="001053AE">
      <w:pPr>
        <w:spacing w:after="0" w:line="240" w:lineRule="auto"/>
        <w:jc w:val="both"/>
      </w:pPr>
      <w:r w:rsidRPr="00B87088">
        <w:tab/>
        <w:t>В программе определен перечень планируемых результатов обучения при выполнении НИР, место НИР в структуре образовательной программы,</w:t>
      </w:r>
      <w:r w:rsidRPr="00B87088">
        <w:rPr>
          <w:sz w:val="28"/>
          <w:szCs w:val="28"/>
        </w:rPr>
        <w:t xml:space="preserve"> </w:t>
      </w:r>
      <w:r>
        <w:t>объем НИР</w:t>
      </w:r>
      <w:r w:rsidRPr="00B87088">
        <w:t xml:space="preserve"> в зачетных единицах и в академических часах с выделением объема аудиторной и самостоятельной работы, содержание </w:t>
      </w:r>
      <w:r>
        <w:t>НИР</w:t>
      </w:r>
      <w:r w:rsidRPr="00B87088">
        <w:t>, учебно-методическое и информационное обеспечение.</w:t>
      </w:r>
    </w:p>
    <w:p w14:paraId="4F803E90" w14:textId="77777777" w:rsidR="001053AE" w:rsidRPr="00B87088" w:rsidRDefault="001053AE" w:rsidP="001053AE">
      <w:pPr>
        <w:spacing w:after="0" w:line="240" w:lineRule="auto"/>
        <w:jc w:val="both"/>
      </w:pPr>
    </w:p>
    <w:p w14:paraId="03691DAB" w14:textId="2D422244" w:rsidR="00747BF4" w:rsidRPr="007767F4" w:rsidRDefault="00747BF4" w:rsidP="001053AE">
      <w:pPr>
        <w:spacing w:line="240" w:lineRule="auto"/>
        <w:jc w:val="center"/>
        <w:rPr>
          <w:sz w:val="28"/>
          <w:szCs w:val="28"/>
        </w:rPr>
      </w:pPr>
      <w:r w:rsidRPr="007767F4">
        <w:rPr>
          <w:sz w:val="28"/>
          <w:szCs w:val="28"/>
        </w:rPr>
        <w:t>Учебное издание</w:t>
      </w:r>
    </w:p>
    <w:p w14:paraId="72A3D8B3" w14:textId="77777777" w:rsidR="005A55F8" w:rsidRPr="007767F4" w:rsidRDefault="005A55F8" w:rsidP="0098304A">
      <w:pPr>
        <w:spacing w:after="0" w:line="240" w:lineRule="auto"/>
        <w:jc w:val="center"/>
        <w:rPr>
          <w:sz w:val="28"/>
          <w:szCs w:val="28"/>
        </w:rPr>
      </w:pPr>
    </w:p>
    <w:p w14:paraId="615E0B5A" w14:textId="6DE0D387" w:rsidR="005877C6" w:rsidRPr="007767F4" w:rsidRDefault="001053AE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Татьяна Викторовна Белянчикова</w:t>
      </w:r>
    </w:p>
    <w:p w14:paraId="6FE653A9" w14:textId="77777777" w:rsidR="00747BF4" w:rsidRPr="007767F4" w:rsidRDefault="005A55F8" w:rsidP="00A31D22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 </w:t>
      </w:r>
    </w:p>
    <w:p w14:paraId="72245DAC" w14:textId="77777777" w:rsidR="00747BF4" w:rsidRPr="007767F4" w:rsidRDefault="00747BF4" w:rsidP="0098304A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«Программа научно-исследовательской работы</w:t>
      </w:r>
      <w:r w:rsidR="003747BB" w:rsidRPr="007767F4">
        <w:rPr>
          <w:b/>
          <w:bCs/>
          <w:sz w:val="28"/>
          <w:szCs w:val="28"/>
        </w:rPr>
        <w:t>»</w:t>
      </w:r>
    </w:p>
    <w:p w14:paraId="782A833F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Компьютерный набор и </w:t>
      </w:r>
      <w:r w:rsidR="00F43883" w:rsidRPr="007767F4">
        <w:t>верстка: Постовая</w:t>
      </w:r>
      <w:r w:rsidR="00EB6D84" w:rsidRPr="007767F4">
        <w:t xml:space="preserve"> Г.Н.</w:t>
      </w:r>
    </w:p>
    <w:p w14:paraId="11F9FA28" w14:textId="77777777" w:rsidR="00747BF4" w:rsidRPr="007767F4" w:rsidRDefault="00747BF4" w:rsidP="00746C9D">
      <w:pPr>
        <w:spacing w:after="0" w:line="240" w:lineRule="auto"/>
        <w:jc w:val="center"/>
      </w:pPr>
      <w:r w:rsidRPr="007767F4">
        <w:t xml:space="preserve">Формат 60х90/16. Гарнитура </w:t>
      </w:r>
      <w:r w:rsidRPr="007767F4">
        <w:rPr>
          <w:lang w:val="en-US"/>
        </w:rPr>
        <w:t>Times</w:t>
      </w:r>
      <w:r w:rsidRPr="007767F4">
        <w:t xml:space="preserve"> </w:t>
      </w:r>
      <w:r w:rsidRPr="007767F4">
        <w:rPr>
          <w:lang w:val="en-US"/>
        </w:rPr>
        <w:t>New</w:t>
      </w:r>
      <w:r w:rsidRPr="007767F4">
        <w:t xml:space="preserve"> </w:t>
      </w:r>
      <w:r w:rsidRPr="007767F4">
        <w:rPr>
          <w:lang w:val="en-US"/>
        </w:rPr>
        <w:t>Roman</w:t>
      </w:r>
    </w:p>
    <w:p w14:paraId="3DFE8428" w14:textId="39A65F59" w:rsidR="00747BF4" w:rsidRPr="007767F4" w:rsidRDefault="00747BF4" w:rsidP="007E23E2">
      <w:pPr>
        <w:spacing w:after="0" w:line="240" w:lineRule="auto"/>
        <w:jc w:val="center"/>
      </w:pPr>
      <w:r w:rsidRPr="007767F4">
        <w:t xml:space="preserve">Усл.п.л. </w:t>
      </w:r>
      <w:r w:rsidR="00E72276">
        <w:t>1,3. Изд. №</w:t>
      </w:r>
      <w:r w:rsidRPr="007767F4">
        <w:t xml:space="preserve">  - 20</w:t>
      </w:r>
      <w:r w:rsidR="004E0FED">
        <w:t>21</w:t>
      </w:r>
      <w:r w:rsidRPr="007767F4">
        <w:t xml:space="preserve">.  </w:t>
      </w:r>
      <w:r w:rsidR="007E23E2" w:rsidRPr="007767F4">
        <w:t xml:space="preserve"> </w:t>
      </w:r>
    </w:p>
    <w:p w14:paraId="6820D223" w14:textId="77777777" w:rsidR="005A55F8" w:rsidRPr="007767F4" w:rsidRDefault="00747BF4" w:rsidP="0098304A">
      <w:pPr>
        <w:spacing w:line="240" w:lineRule="auto"/>
      </w:pPr>
      <w:r w:rsidRPr="007767F4">
        <w:t xml:space="preserve">                                                                </w:t>
      </w:r>
    </w:p>
    <w:p w14:paraId="4E2A803A" w14:textId="77777777" w:rsidR="007E23E2" w:rsidRPr="007767F4" w:rsidRDefault="007E23E2" w:rsidP="0098304A">
      <w:pPr>
        <w:spacing w:line="240" w:lineRule="auto"/>
      </w:pPr>
    </w:p>
    <w:p w14:paraId="4F86000B" w14:textId="77777777" w:rsidR="007E23E2" w:rsidRPr="007767F4" w:rsidRDefault="007E23E2" w:rsidP="0098304A">
      <w:pPr>
        <w:spacing w:line="240" w:lineRule="auto"/>
      </w:pPr>
    </w:p>
    <w:p w14:paraId="62BC9111" w14:textId="3FC9001E" w:rsidR="007E23E2" w:rsidRDefault="007E23E2" w:rsidP="0098304A">
      <w:pPr>
        <w:spacing w:line="240" w:lineRule="auto"/>
      </w:pPr>
    </w:p>
    <w:p w14:paraId="1D16652E" w14:textId="7A9AA7AE" w:rsidR="00E72276" w:rsidRDefault="00E72276" w:rsidP="0098304A">
      <w:pPr>
        <w:spacing w:line="240" w:lineRule="auto"/>
      </w:pPr>
    </w:p>
    <w:p w14:paraId="1A1FBBA5" w14:textId="07C5BE5A" w:rsidR="00E72276" w:rsidRDefault="00E72276" w:rsidP="0098304A">
      <w:pPr>
        <w:spacing w:line="240" w:lineRule="auto"/>
      </w:pPr>
    </w:p>
    <w:p w14:paraId="48243FFD" w14:textId="6E3B49E7" w:rsidR="00E72276" w:rsidRDefault="00E72276" w:rsidP="0098304A">
      <w:pPr>
        <w:spacing w:line="240" w:lineRule="auto"/>
      </w:pPr>
    </w:p>
    <w:p w14:paraId="738F1F12" w14:textId="7536E8FA" w:rsidR="00E72276" w:rsidRDefault="00E72276" w:rsidP="0098304A">
      <w:pPr>
        <w:spacing w:line="240" w:lineRule="auto"/>
      </w:pPr>
    </w:p>
    <w:p w14:paraId="10FC7DD4" w14:textId="77777777" w:rsidR="001053AE" w:rsidRPr="001053AE" w:rsidRDefault="005A55F8" w:rsidP="001053AE">
      <w:pPr>
        <w:spacing w:after="0" w:line="240" w:lineRule="auto"/>
        <w:jc w:val="right"/>
        <w:rPr>
          <w:b/>
          <w:bCs/>
        </w:rPr>
      </w:pPr>
      <w:r w:rsidRPr="007767F4">
        <w:t xml:space="preserve">                                                                </w:t>
      </w:r>
      <w:r w:rsidR="007E23E2" w:rsidRPr="007767F4">
        <w:t xml:space="preserve">                                                                                            </w:t>
      </w:r>
      <w:r w:rsidR="005877C6">
        <w:t xml:space="preserve">                              </w:t>
      </w:r>
      <w:r w:rsidR="001053AE" w:rsidRPr="001053AE">
        <w:t xml:space="preserve">                                                                © </w:t>
      </w:r>
      <w:r w:rsidR="001053AE" w:rsidRPr="001053AE">
        <w:rPr>
          <w:b/>
          <w:bCs/>
        </w:rPr>
        <w:t>Белянчикова Т.В., 2021</w:t>
      </w:r>
    </w:p>
    <w:p w14:paraId="4173ED41" w14:textId="77777777" w:rsidR="001053AE" w:rsidRPr="001053AE" w:rsidRDefault="001053AE" w:rsidP="001053AE">
      <w:pPr>
        <w:spacing w:after="0" w:line="240" w:lineRule="auto"/>
        <w:jc w:val="right"/>
        <w:rPr>
          <w:b/>
          <w:bCs/>
        </w:rPr>
      </w:pPr>
      <w:r w:rsidRPr="001053AE">
        <w:rPr>
          <w:b/>
          <w:bCs/>
        </w:rPr>
        <w:t xml:space="preserve">                                                                © Финансовый университет, 2021</w:t>
      </w:r>
    </w:p>
    <w:p w14:paraId="7DEC2525" w14:textId="1CF8D47D" w:rsidR="005877C6" w:rsidRDefault="005877C6" w:rsidP="001053AE">
      <w:pPr>
        <w:spacing w:after="0" w:line="240" w:lineRule="auto"/>
        <w:jc w:val="right"/>
        <w:rPr>
          <w:b/>
          <w:bCs/>
          <w:sz w:val="28"/>
          <w:szCs w:val="28"/>
        </w:rPr>
      </w:pPr>
    </w:p>
    <w:p w14:paraId="6759FC7E" w14:textId="2184B988" w:rsidR="00747BF4" w:rsidRPr="007767F4" w:rsidRDefault="001053AE" w:rsidP="005E0506">
      <w:pPr>
        <w:spacing w:after="0" w:line="240" w:lineRule="auto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="00747BF4" w:rsidRPr="007767F4">
        <w:rPr>
          <w:b/>
          <w:bCs/>
          <w:sz w:val="28"/>
          <w:szCs w:val="28"/>
        </w:rPr>
        <w:lastRenderedPageBreak/>
        <w:t>Содержание</w:t>
      </w: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4"/>
          <w:szCs w:val="24"/>
          <w:lang w:eastAsia="en-US"/>
        </w:rPr>
        <w:id w:val="-346479558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023857F3" w14:textId="77777777" w:rsidR="005117D9" w:rsidRPr="007767F4" w:rsidRDefault="005117D9">
          <w:pPr>
            <w:pStyle w:val="af4"/>
          </w:pPr>
        </w:p>
        <w:p w14:paraId="64A970D9" w14:textId="47276CBA" w:rsidR="00D101E7" w:rsidRPr="00D101E7" w:rsidRDefault="005117D9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r w:rsidRPr="00D101E7">
            <w:rPr>
              <w:b w:val="0"/>
              <w:sz w:val="28"/>
              <w:szCs w:val="28"/>
            </w:rPr>
            <w:fldChar w:fldCharType="begin"/>
          </w:r>
          <w:r w:rsidRPr="00D101E7">
            <w:rPr>
              <w:b w:val="0"/>
              <w:sz w:val="28"/>
              <w:szCs w:val="28"/>
            </w:rPr>
            <w:instrText xml:space="preserve"> TOC \o "1-3" \h \z \u </w:instrText>
          </w:r>
          <w:r w:rsidRPr="00D101E7">
            <w:rPr>
              <w:b w:val="0"/>
              <w:sz w:val="28"/>
              <w:szCs w:val="28"/>
            </w:rPr>
            <w:fldChar w:fldCharType="separate"/>
          </w:r>
          <w:hyperlink w:anchor="_Toc72248929" w:history="1">
            <w:r w:rsidR="00D101E7" w:rsidRPr="00D101E7">
              <w:rPr>
                <w:rStyle w:val="af5"/>
                <w:b w:val="0"/>
              </w:rPr>
              <w:t xml:space="preserve">1. </w:t>
            </w:r>
            <w:r w:rsidR="00D101E7" w:rsidRPr="00D101E7">
              <w:rPr>
                <w:rStyle w:val="af5"/>
                <w:rFonts w:eastAsia="Calibri"/>
                <w:b w:val="0"/>
              </w:rPr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_Toc72248929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35B223A" w14:textId="34B1F0EF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0" w:history="1">
            <w:r w:rsidR="00D101E7" w:rsidRPr="00D101E7">
              <w:rPr>
                <w:rStyle w:val="af5"/>
                <w:b w:val="0"/>
              </w:rPr>
              <w:t>2. Место НИР в структуре образовательной программы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_Toc72248930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6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6A3CEC66" w14:textId="7F9CE3F7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1" w:history="1">
            <w:r w:rsidR="00D101E7" w:rsidRPr="00D101E7">
              <w:rPr>
                <w:rStyle w:val="af5"/>
                <w:b w:val="0"/>
              </w:rPr>
              <w:t>3. Объем НИР в зачетных единицах и в академических часах с выделением объема аудиторной и самостоятельной работы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_Toc72248931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3E460362" w14:textId="4B92F492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2" w:history="1">
            <w:r w:rsidR="00D101E7" w:rsidRPr="00D101E7">
              <w:rPr>
                <w:rStyle w:val="af5"/>
                <w:b w:val="0"/>
              </w:rPr>
              <w:t>4. Содержание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_Toc72248932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1EFCA9E2" w14:textId="7FE7C428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3" w:history="1">
            <w:r w:rsidR="00D101E7" w:rsidRPr="00D101E7">
              <w:rPr>
                <w:rStyle w:val="af5"/>
                <w:b w:val="0"/>
              </w:rPr>
              <w:t>4.1. Содержание НИР на 1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_Toc72248933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7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E0E106D" w14:textId="05621FA4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4" w:history="1">
            <w:r w:rsidR="00D101E7" w:rsidRPr="00D101E7">
              <w:rPr>
                <w:rStyle w:val="af5"/>
                <w:b w:val="0"/>
              </w:rPr>
              <w:t>4.2. Содержание НИР на 2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_Toc72248934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9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C9910D2" w14:textId="4A0BA409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5" w:history="1">
            <w:r w:rsidR="00D101E7" w:rsidRPr="00D101E7">
              <w:rPr>
                <w:rStyle w:val="af5"/>
                <w:b w:val="0"/>
              </w:rPr>
              <w:t>4.3. Содержание НИР на 3 курсе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_Toc72248935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10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77271F5A" w14:textId="23E07961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6" w:history="1">
            <w:r w:rsidR="00D101E7" w:rsidRPr="00D101E7">
              <w:rPr>
                <w:rStyle w:val="af5"/>
                <w:b w:val="0"/>
              </w:rPr>
              <w:t>5. Фонд оценочных средств для проведения промежуточной аттестации обучающихся по научно-исследовательской работе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_Toc72248936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11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32EAC272" w14:textId="2B6F00CF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7" w:history="1">
            <w:r w:rsidR="00D101E7" w:rsidRPr="00D101E7">
              <w:rPr>
                <w:rStyle w:val="af5"/>
                <w:b w:val="0"/>
              </w:rPr>
              <w:t>6. Перечень основной, дополнительной учебной литературы и ресурсов сети «Интернет», необходимых для выполнения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_Toc72248937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733267E7" w14:textId="06C9FC24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8" w:history="1">
            <w:r w:rsidR="00D101E7" w:rsidRPr="00D101E7">
              <w:rPr>
                <w:rStyle w:val="af5"/>
                <w:b w:val="0"/>
              </w:rPr>
              <w:t>6.1. Основная литература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_Toc72248938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6FC8F69C" w14:textId="1854E859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39" w:history="1">
            <w:r w:rsidR="00D101E7" w:rsidRPr="00D101E7">
              <w:rPr>
                <w:rStyle w:val="af5"/>
                <w:b w:val="0"/>
              </w:rPr>
              <w:t>6.2. Дополнительная литература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_Toc72248939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14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0BA9BBE1" w14:textId="325F4A14" w:rsidR="00D101E7" w:rsidRPr="00D101E7" w:rsidRDefault="00845586">
          <w:pPr>
            <w:pStyle w:val="11"/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40" w:history="1">
            <w:r w:rsidR="00D101E7" w:rsidRPr="00D101E7">
              <w:rPr>
                <w:rStyle w:val="af5"/>
                <w:b w:val="0"/>
              </w:rPr>
              <w:t>6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.3. </w:t>
            </w:r>
            <w:r w:rsidR="00D101E7" w:rsidRPr="00D101E7">
              <w:rPr>
                <w:rStyle w:val="af5"/>
                <w:b w:val="0"/>
              </w:rPr>
              <w:t>Ресурсы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 </w:t>
            </w:r>
            <w:r w:rsidR="00D101E7" w:rsidRPr="00D101E7">
              <w:rPr>
                <w:rStyle w:val="af5"/>
                <w:b w:val="0"/>
              </w:rPr>
              <w:t>сети</w:t>
            </w:r>
            <w:r w:rsidR="00D101E7" w:rsidRPr="00D101E7">
              <w:rPr>
                <w:rStyle w:val="af5"/>
                <w:b w:val="0"/>
                <w:lang w:val="en-US"/>
              </w:rPr>
              <w:t xml:space="preserve"> «</w:t>
            </w:r>
            <w:r w:rsidR="00D101E7" w:rsidRPr="00D101E7">
              <w:rPr>
                <w:rStyle w:val="af5"/>
                <w:b w:val="0"/>
              </w:rPr>
              <w:t>Интернет</w:t>
            </w:r>
            <w:r w:rsidR="00D101E7" w:rsidRPr="00D101E7">
              <w:rPr>
                <w:rStyle w:val="af5"/>
                <w:b w:val="0"/>
                <w:lang w:val="en-US"/>
              </w:rPr>
              <w:t>»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_Toc72248940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14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09996E4C" w14:textId="675082E9" w:rsidR="00D101E7" w:rsidRPr="00D101E7" w:rsidRDefault="00845586">
          <w:pPr>
            <w:pStyle w:val="11"/>
            <w:tabs>
              <w:tab w:val="left" w:pos="440"/>
            </w:tabs>
            <w:rPr>
              <w:rFonts w:asciiTheme="minorHAnsi" w:eastAsiaTheme="minorEastAsia" w:hAnsiTheme="minorHAnsi" w:cstheme="minorBidi"/>
              <w:b w:val="0"/>
              <w:bCs w:val="0"/>
              <w:sz w:val="22"/>
              <w:szCs w:val="22"/>
              <w:lang w:eastAsia="ru-RU"/>
            </w:rPr>
          </w:pPr>
          <w:hyperlink w:anchor="_Toc72248941" w:history="1">
            <w:r w:rsidR="00D101E7" w:rsidRPr="00D101E7">
              <w:rPr>
                <w:rStyle w:val="af5"/>
                <w:b w:val="0"/>
              </w:rPr>
              <w:t>7.</w:t>
            </w:r>
            <w:r w:rsidR="00D101E7" w:rsidRPr="00D101E7">
              <w:rPr>
                <w:rFonts w:asciiTheme="minorHAnsi" w:eastAsiaTheme="minorEastAsia" w:hAnsiTheme="minorHAnsi" w:cstheme="minorBidi"/>
                <w:b w:val="0"/>
                <w:bCs w:val="0"/>
                <w:sz w:val="22"/>
                <w:szCs w:val="22"/>
                <w:lang w:eastAsia="ru-RU"/>
              </w:rPr>
              <w:tab/>
            </w:r>
            <w:r w:rsidR="00D101E7" w:rsidRPr="00D101E7">
              <w:rPr>
                <w:rStyle w:val="af5"/>
                <w:b w:val="0"/>
              </w:rPr>
              <w:t>Методические указания для обучающихся по выполнению НИР</w:t>
            </w:r>
            <w:r w:rsidR="00D101E7" w:rsidRPr="00D101E7">
              <w:rPr>
                <w:b w:val="0"/>
                <w:webHidden/>
              </w:rPr>
              <w:tab/>
            </w:r>
            <w:r w:rsidR="00D101E7" w:rsidRPr="00D101E7">
              <w:rPr>
                <w:b w:val="0"/>
                <w:webHidden/>
              </w:rPr>
              <w:fldChar w:fldCharType="begin"/>
            </w:r>
            <w:r w:rsidR="00D101E7" w:rsidRPr="00D101E7">
              <w:rPr>
                <w:b w:val="0"/>
                <w:webHidden/>
              </w:rPr>
              <w:instrText xml:space="preserve"> PAGEREF _Toc72248941 \h </w:instrText>
            </w:r>
            <w:r w:rsidR="00D101E7" w:rsidRPr="00D101E7">
              <w:rPr>
                <w:b w:val="0"/>
                <w:webHidden/>
              </w:rPr>
            </w:r>
            <w:r w:rsidR="00D101E7" w:rsidRPr="00D101E7">
              <w:rPr>
                <w:b w:val="0"/>
                <w:webHidden/>
              </w:rPr>
              <w:fldChar w:fldCharType="separate"/>
            </w:r>
            <w:r w:rsidR="003E1788">
              <w:rPr>
                <w:b w:val="0"/>
                <w:webHidden/>
              </w:rPr>
              <w:t>13</w:t>
            </w:r>
            <w:r w:rsidR="00D101E7" w:rsidRPr="00D101E7">
              <w:rPr>
                <w:b w:val="0"/>
                <w:webHidden/>
              </w:rPr>
              <w:fldChar w:fldCharType="end"/>
            </w:r>
          </w:hyperlink>
        </w:p>
        <w:p w14:paraId="592048C7" w14:textId="52997850" w:rsidR="005117D9" w:rsidRPr="007767F4" w:rsidRDefault="005117D9" w:rsidP="00F227EE">
          <w:pPr>
            <w:tabs>
              <w:tab w:val="right" w:leader="dot" w:pos="9638"/>
            </w:tabs>
            <w:spacing w:after="0" w:line="360" w:lineRule="auto"/>
            <w:jc w:val="both"/>
            <w:rPr>
              <w:sz w:val="28"/>
              <w:szCs w:val="28"/>
            </w:rPr>
          </w:pPr>
          <w:r w:rsidRPr="00D101E7">
            <w:rPr>
              <w:bCs/>
              <w:sz w:val="28"/>
              <w:szCs w:val="28"/>
            </w:rPr>
            <w:fldChar w:fldCharType="end"/>
          </w:r>
        </w:p>
      </w:sdtContent>
    </w:sdt>
    <w:p w14:paraId="4694D076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560E145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752FF0EC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4B3A9654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21A5F374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</w:pPr>
    </w:p>
    <w:p w14:paraId="767961EF" w14:textId="77777777" w:rsidR="00747BF4" w:rsidRPr="007767F4" w:rsidRDefault="00747BF4" w:rsidP="00C420AD">
      <w:pPr>
        <w:spacing w:after="0" w:line="360" w:lineRule="auto"/>
        <w:rPr>
          <w:sz w:val="28"/>
          <w:szCs w:val="28"/>
        </w:rPr>
        <w:sectPr w:rsidR="00747BF4" w:rsidRPr="007767F4" w:rsidSect="000F2BE0">
          <w:footerReference w:type="default" r:id="rId8"/>
          <w:footerReference w:type="first" r:id="rId9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14:paraId="29AF01E4" w14:textId="77777777" w:rsidR="00837A5F" w:rsidRPr="007767F4" w:rsidRDefault="00747BF4" w:rsidP="00837A5F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_Toc72248929"/>
      <w:r w:rsidRPr="007767F4">
        <w:rPr>
          <w:rFonts w:ascii="Times New Roman" w:hAnsi="Times New Roman" w:cs="Times New Roman"/>
          <w:sz w:val="28"/>
          <w:szCs w:val="28"/>
        </w:rPr>
        <w:lastRenderedPageBreak/>
        <w:t xml:space="preserve">1. </w:t>
      </w:r>
      <w:r w:rsidR="00837A5F" w:rsidRPr="007767F4">
        <w:rPr>
          <w:rFonts w:ascii="Times New Roman" w:eastAsia="Calibri" w:hAnsi="Times New Roman" w:cs="Times New Roman"/>
          <w:bCs w:val="0"/>
          <w:kern w:val="0"/>
          <w:sz w:val="28"/>
          <w:szCs w:val="28"/>
          <w:lang w:eastAsia="en-US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</w:t>
      </w:r>
      <w:bookmarkEnd w:id="1"/>
    </w:p>
    <w:p w14:paraId="39E8493E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Выполнение научно-исследовательской работы (далее -  НИР) студентами имеет следующую цель:</w:t>
      </w:r>
    </w:p>
    <w:p w14:paraId="1F4E98F5" w14:textId="77777777" w:rsidR="00837A5F" w:rsidRPr="007767F4" w:rsidRDefault="003A07E1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овладение </w:t>
      </w:r>
      <w:r w:rsidR="00AC2369">
        <w:rPr>
          <w:sz w:val="28"/>
          <w:szCs w:val="28"/>
        </w:rPr>
        <w:t>компетенци</w:t>
      </w:r>
      <w:r>
        <w:rPr>
          <w:sz w:val="28"/>
          <w:szCs w:val="28"/>
        </w:rPr>
        <w:t>ями</w:t>
      </w:r>
      <w:r w:rsidR="00AC2369">
        <w:rPr>
          <w:sz w:val="28"/>
          <w:szCs w:val="28"/>
        </w:rPr>
        <w:t>, необходимы</w:t>
      </w:r>
      <w:r>
        <w:rPr>
          <w:sz w:val="28"/>
          <w:szCs w:val="28"/>
        </w:rPr>
        <w:t>ми</w:t>
      </w:r>
      <w:r w:rsidR="00AC2369">
        <w:rPr>
          <w:sz w:val="28"/>
          <w:szCs w:val="28"/>
        </w:rPr>
        <w:t xml:space="preserve"> для </w:t>
      </w:r>
      <w:r>
        <w:rPr>
          <w:sz w:val="28"/>
          <w:szCs w:val="28"/>
        </w:rPr>
        <w:t xml:space="preserve">подготовки </w:t>
      </w:r>
      <w:r w:rsidR="00837A5F" w:rsidRPr="007767F4">
        <w:rPr>
          <w:sz w:val="28"/>
          <w:szCs w:val="28"/>
        </w:rPr>
        <w:t xml:space="preserve">научно-исследовательских проектов, </w:t>
      </w:r>
      <w:r w:rsidR="00FC5CB1">
        <w:rPr>
          <w:sz w:val="28"/>
          <w:szCs w:val="28"/>
        </w:rPr>
        <w:t xml:space="preserve">реферирования и написания научных статей, предусматривающих </w:t>
      </w:r>
      <w:r w:rsidR="00837A5F" w:rsidRPr="007767F4">
        <w:rPr>
          <w:sz w:val="28"/>
          <w:szCs w:val="28"/>
        </w:rPr>
        <w:t>поиск</w:t>
      </w:r>
      <w:r>
        <w:rPr>
          <w:sz w:val="28"/>
          <w:szCs w:val="28"/>
        </w:rPr>
        <w:t xml:space="preserve"> информации</w:t>
      </w:r>
      <w:r w:rsidR="00837A5F" w:rsidRPr="007767F4">
        <w:rPr>
          <w:sz w:val="28"/>
          <w:szCs w:val="28"/>
        </w:rPr>
        <w:t xml:space="preserve">, </w:t>
      </w:r>
      <w:r>
        <w:rPr>
          <w:sz w:val="28"/>
          <w:szCs w:val="28"/>
        </w:rPr>
        <w:t>ее анализ и обработк</w:t>
      </w:r>
      <w:r w:rsidR="00FC5CB1">
        <w:rPr>
          <w:sz w:val="28"/>
          <w:szCs w:val="28"/>
        </w:rPr>
        <w:t>у</w:t>
      </w:r>
      <w:r>
        <w:rPr>
          <w:sz w:val="28"/>
          <w:szCs w:val="28"/>
        </w:rPr>
        <w:t xml:space="preserve">, </w:t>
      </w:r>
      <w:r w:rsidR="00837A5F" w:rsidRPr="007767F4">
        <w:rPr>
          <w:sz w:val="28"/>
          <w:szCs w:val="28"/>
        </w:rPr>
        <w:t>проведение исследований</w:t>
      </w:r>
      <w:r>
        <w:rPr>
          <w:sz w:val="28"/>
          <w:szCs w:val="28"/>
        </w:rPr>
        <w:t xml:space="preserve">, </w:t>
      </w:r>
      <w:r w:rsidRPr="003A07E1">
        <w:rPr>
          <w:sz w:val="28"/>
          <w:szCs w:val="28"/>
        </w:rPr>
        <w:t>направленных на решение актуальных практических и теоретических задач в области экономики</w:t>
      </w:r>
      <w:r>
        <w:rPr>
          <w:sz w:val="28"/>
          <w:szCs w:val="28"/>
        </w:rPr>
        <w:t>,</w:t>
      </w:r>
      <w:r w:rsidRPr="003A07E1">
        <w:rPr>
          <w:sz w:val="28"/>
          <w:szCs w:val="28"/>
        </w:rPr>
        <w:t xml:space="preserve"> </w:t>
      </w:r>
      <w:r w:rsidR="00FC5CB1">
        <w:rPr>
          <w:sz w:val="28"/>
          <w:szCs w:val="28"/>
        </w:rPr>
        <w:t xml:space="preserve">а также </w:t>
      </w:r>
      <w:r>
        <w:rPr>
          <w:sz w:val="28"/>
          <w:szCs w:val="28"/>
        </w:rPr>
        <w:t>обобщение полученных результатов и их публичн</w:t>
      </w:r>
      <w:r w:rsidR="00FC5CB1">
        <w:rPr>
          <w:sz w:val="28"/>
          <w:szCs w:val="28"/>
        </w:rPr>
        <w:t>ое</w:t>
      </w:r>
      <w:r>
        <w:rPr>
          <w:sz w:val="28"/>
          <w:szCs w:val="28"/>
        </w:rPr>
        <w:t xml:space="preserve"> представление</w:t>
      </w:r>
      <w:r w:rsidR="00837A5F" w:rsidRPr="007767F4">
        <w:rPr>
          <w:sz w:val="28"/>
          <w:szCs w:val="28"/>
        </w:rPr>
        <w:t xml:space="preserve">. </w:t>
      </w:r>
    </w:p>
    <w:p w14:paraId="254EA2C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Задачами НИР являются:</w:t>
      </w:r>
    </w:p>
    <w:p w14:paraId="54C799D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освоение методов поиска, сбора, обработки, анализа и систематизации информации по теме исследования, проведение конкретных расчетов, выбор методов и средств решения задач исследования, разработка инструментария для проведения исследований, а также применение современных информационных технологий;</w:t>
      </w:r>
    </w:p>
    <w:p w14:paraId="0865960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умений, обеспечивающих проведение научных исследований, включая коллективные, в том числе статистических наблюдений, опросов, анкетирования;</w:t>
      </w:r>
    </w:p>
    <w:p w14:paraId="3C38C0D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развитие способностей к оценке, обобщению и интерпретации полученных результатов, и обоснованию выводов, построению моделей исследуемых процессов, явлений и объектов, относящихся к области профессиональной деятельности;</w:t>
      </w:r>
    </w:p>
    <w:p w14:paraId="6849CF97" w14:textId="77777777" w:rsidR="00837A5F" w:rsidRPr="007767F4" w:rsidRDefault="00837A5F" w:rsidP="00837A5F">
      <w:pPr>
        <w:pStyle w:val="ad"/>
        <w:spacing w:after="0" w:line="360" w:lineRule="auto"/>
        <w:ind w:firstLine="567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- формирование умений представлять результаты научных исследований в виде самостоятельной научной работы, курсовой работы, выпускной квалификационной работы, статьи, доклада.</w:t>
      </w:r>
    </w:p>
    <w:p w14:paraId="72ADC08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Учебно-научный семинар (далее - УНС) является аудиторной формой НИР.</w:t>
      </w:r>
    </w:p>
    <w:p w14:paraId="0EBED6E1" w14:textId="77777777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lastRenderedPageBreak/>
        <w:t>НИР направлена на формирование следующих компетенций, предусмотренных образовательным стандартом Финансового университета по направлению подготовки 38.03.01 «Экономика».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1"/>
        <w:gridCol w:w="1994"/>
        <w:gridCol w:w="3119"/>
        <w:gridCol w:w="3543"/>
      </w:tblGrid>
      <w:tr w:rsidR="00746C9D" w:rsidRPr="007767F4" w14:paraId="455CE83B" w14:textId="77777777" w:rsidTr="00746C9D">
        <w:trPr>
          <w:trHeight w:val="227"/>
        </w:trPr>
        <w:tc>
          <w:tcPr>
            <w:tcW w:w="1091" w:type="dxa"/>
            <w:shd w:val="clear" w:color="auto" w:fill="auto"/>
          </w:tcPr>
          <w:p w14:paraId="4A462A43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Код компетенции</w:t>
            </w:r>
          </w:p>
        </w:tc>
        <w:tc>
          <w:tcPr>
            <w:tcW w:w="1994" w:type="dxa"/>
            <w:shd w:val="clear" w:color="auto" w:fill="auto"/>
          </w:tcPr>
          <w:p w14:paraId="00D032D9" w14:textId="77777777" w:rsidR="00746C9D" w:rsidRPr="007767F4" w:rsidRDefault="00746C9D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Наименование компетенции</w:t>
            </w:r>
          </w:p>
        </w:tc>
        <w:tc>
          <w:tcPr>
            <w:tcW w:w="3119" w:type="dxa"/>
            <w:shd w:val="clear" w:color="auto" w:fill="auto"/>
          </w:tcPr>
          <w:p w14:paraId="4E3B4E87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Индикаторы достижения компетенции</w:t>
            </w:r>
          </w:p>
        </w:tc>
        <w:tc>
          <w:tcPr>
            <w:tcW w:w="3543" w:type="dxa"/>
            <w:shd w:val="clear" w:color="auto" w:fill="auto"/>
          </w:tcPr>
          <w:p w14:paraId="54406483" w14:textId="77777777" w:rsidR="00746C9D" w:rsidRPr="007767F4" w:rsidRDefault="00746C9D" w:rsidP="0087169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1E0661" w:rsidRPr="007767F4" w14:paraId="6A671D1C" w14:textId="77777777" w:rsidTr="00746C9D">
        <w:trPr>
          <w:trHeight w:val="227"/>
        </w:trPr>
        <w:tc>
          <w:tcPr>
            <w:tcW w:w="1091" w:type="dxa"/>
            <w:vMerge w:val="restart"/>
            <w:shd w:val="clear" w:color="auto" w:fill="auto"/>
          </w:tcPr>
          <w:p w14:paraId="1845F5D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ПКН-1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4EF48A0D" w14:textId="77777777" w:rsidR="001E0661" w:rsidRPr="007767F4" w:rsidRDefault="001E0661" w:rsidP="001E0661">
            <w:pPr>
              <w:jc w:val="both"/>
            </w:pPr>
            <w:r w:rsidRPr="007767F4">
              <w:t xml:space="preserve">Владение основными научными понятиями и категориальным аппаратом современной экономики и их применение при решении прикладных задач </w:t>
            </w:r>
          </w:p>
        </w:tc>
        <w:tc>
          <w:tcPr>
            <w:tcW w:w="3119" w:type="dxa"/>
            <w:shd w:val="clear" w:color="auto" w:fill="auto"/>
          </w:tcPr>
          <w:p w14:paraId="1660EBDE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</w:pPr>
            <w:r w:rsidRPr="007767F4">
              <w:rPr>
                <w:color w:val="000000"/>
              </w:rPr>
              <w:t>1.</w:t>
            </w:r>
            <w:r w:rsidRPr="007767F4">
              <w:t xml:space="preserve"> 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экономических явлений и процессов. </w:t>
            </w:r>
          </w:p>
        </w:tc>
        <w:tc>
          <w:tcPr>
            <w:tcW w:w="3543" w:type="dxa"/>
            <w:shd w:val="clear" w:color="auto" w:fill="auto"/>
          </w:tcPr>
          <w:p w14:paraId="1F4560A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современные экономические концепции и модели экономической науки</w:t>
            </w:r>
          </w:p>
          <w:p w14:paraId="439947DF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категориальный аппарат для анализа экономических явлений и процессов</w:t>
            </w:r>
          </w:p>
        </w:tc>
      </w:tr>
      <w:tr w:rsidR="001E0661" w:rsidRPr="007767F4" w14:paraId="5A5F8FDF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0D4B8FB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BC927AF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7F044EBE" w14:textId="77777777" w:rsidR="001E0661" w:rsidRPr="007767F4" w:rsidRDefault="001E0661" w:rsidP="001E0661">
            <w:pPr>
              <w:tabs>
                <w:tab w:val="left" w:pos="993"/>
              </w:tabs>
              <w:spacing w:after="0" w:line="240" w:lineRule="auto"/>
              <w:rPr>
                <w:color w:val="000000"/>
              </w:rPr>
            </w:pPr>
            <w:r w:rsidRPr="007767F4">
              <w:t>2. Выявляет 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социально-экономические проблемы.</w:t>
            </w:r>
          </w:p>
        </w:tc>
        <w:tc>
          <w:tcPr>
            <w:tcW w:w="3543" w:type="dxa"/>
            <w:shd w:val="clear" w:color="auto" w:fill="auto"/>
          </w:tcPr>
          <w:p w14:paraId="634DDDFC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</w:t>
            </w:r>
            <w:r w:rsidR="00941D7A" w:rsidRPr="007767F4">
              <w:t>сущность и особенности современных экономических процессов</w:t>
            </w:r>
            <w:r w:rsidRPr="007767F4">
              <w:t xml:space="preserve">  </w:t>
            </w:r>
          </w:p>
          <w:p w14:paraId="3D49FC4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устанавливать взаимосвязи между различными процессами, происходящими в обществе, делать выводы из этого</w:t>
            </w:r>
          </w:p>
        </w:tc>
      </w:tr>
      <w:tr w:rsidR="001E0661" w:rsidRPr="007767F4" w14:paraId="5979DE12" w14:textId="77777777" w:rsidTr="00746C9D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F1F4FAE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F408EBF" w14:textId="77777777" w:rsidR="001E0661" w:rsidRPr="007767F4" w:rsidRDefault="001E0661" w:rsidP="001E0661">
            <w:pPr>
              <w:jc w:val="both"/>
            </w:pPr>
          </w:p>
        </w:tc>
        <w:tc>
          <w:tcPr>
            <w:tcW w:w="3119" w:type="dxa"/>
            <w:shd w:val="clear" w:color="auto" w:fill="auto"/>
          </w:tcPr>
          <w:p w14:paraId="3AB0E245" w14:textId="77777777" w:rsidR="001E0661" w:rsidRPr="007767F4" w:rsidRDefault="001E0661" w:rsidP="001E0661">
            <w:pPr>
              <w:shd w:val="clear" w:color="auto" w:fill="FFFFFF"/>
              <w:spacing w:after="0" w:line="240" w:lineRule="auto"/>
              <w:contextualSpacing/>
              <w:rPr>
                <w:color w:val="000000"/>
              </w:rPr>
            </w:pPr>
            <w:r w:rsidRPr="007767F4">
              <w:t>3. Грамотно и результативно пользуется российскими и зарубежными источниками научных знаний и экономической информации, знает основные направления экономической политики государства.</w:t>
            </w:r>
          </w:p>
        </w:tc>
        <w:tc>
          <w:tcPr>
            <w:tcW w:w="3543" w:type="dxa"/>
            <w:shd w:val="clear" w:color="auto" w:fill="auto"/>
          </w:tcPr>
          <w:p w14:paraId="2EE54357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  </w:t>
            </w:r>
            <w:r w:rsidR="00941D7A" w:rsidRPr="007767F4">
              <w:t>основные направления экономической политики государства</w:t>
            </w:r>
          </w:p>
          <w:p w14:paraId="2C552504" w14:textId="77777777" w:rsidR="001E0661" w:rsidRPr="007767F4" w:rsidRDefault="001E0661" w:rsidP="001E0661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 </w:t>
            </w:r>
            <w:r w:rsidR="00941D7A" w:rsidRPr="007767F4">
              <w:t>использовать российские и зарубежные источники экономической информации</w:t>
            </w:r>
          </w:p>
        </w:tc>
      </w:tr>
      <w:tr w:rsidR="00524F3B" w:rsidRPr="007767F4" w14:paraId="20CDFC18" w14:textId="77777777" w:rsidTr="00524F3B">
        <w:trPr>
          <w:trHeight w:val="1783"/>
        </w:trPr>
        <w:tc>
          <w:tcPr>
            <w:tcW w:w="1091" w:type="dxa"/>
            <w:vMerge w:val="restart"/>
            <w:shd w:val="clear" w:color="auto" w:fill="auto"/>
          </w:tcPr>
          <w:p w14:paraId="33494DA7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УК-10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1E34D5D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осуществлять поиск, критически анализировать, обобщать и систематизировать информацию, использовать системный подход для </w:t>
            </w:r>
            <w:r w:rsidRPr="007767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решения поставленных задач </w:t>
            </w:r>
          </w:p>
        </w:tc>
        <w:tc>
          <w:tcPr>
            <w:tcW w:w="3119" w:type="dxa"/>
            <w:shd w:val="clear" w:color="auto" w:fill="auto"/>
          </w:tcPr>
          <w:p w14:paraId="6BFC483C" w14:textId="77777777" w:rsidR="00524F3B" w:rsidRPr="007767F4" w:rsidRDefault="00524F3B" w:rsidP="00524F3B">
            <w:pPr>
              <w:spacing w:after="0" w:line="240" w:lineRule="auto"/>
            </w:pPr>
            <w:r w:rsidRPr="007767F4">
              <w:lastRenderedPageBreak/>
              <w:t>1. Четко описывает состав и структуру требуемых данных и информации, грамотно реализует процессы их сбора, обработки и интерпретации</w:t>
            </w:r>
          </w:p>
        </w:tc>
        <w:tc>
          <w:tcPr>
            <w:tcW w:w="3543" w:type="dxa"/>
            <w:shd w:val="clear" w:color="auto" w:fill="auto"/>
          </w:tcPr>
          <w:p w14:paraId="486C094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осуществлять поиск научной информации</w:t>
            </w:r>
          </w:p>
          <w:p w14:paraId="73ADB13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подобрать научную информацию и обработать ее</w:t>
            </w:r>
          </w:p>
          <w:p w14:paraId="6973F6B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3963D113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194CDE1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4F1DD9F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DCFE37F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сущность происходящего, выявляет закономерности, понимает природу вариабельности</w:t>
            </w:r>
          </w:p>
          <w:p w14:paraId="6B574498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0DEF63AC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33CF790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выявлять закономерности социальных процессов и делать выводы</w:t>
            </w:r>
          </w:p>
        </w:tc>
      </w:tr>
      <w:tr w:rsidR="00524F3B" w:rsidRPr="007767F4" w14:paraId="64D96151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45588837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06E764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8BD5D62" w14:textId="77777777" w:rsidR="00524F3B" w:rsidRPr="007767F4" w:rsidRDefault="00524F3B" w:rsidP="00524F3B">
            <w:pPr>
              <w:spacing w:after="0" w:line="240" w:lineRule="auto"/>
            </w:pPr>
            <w:r w:rsidRPr="007767F4"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назначение классификационных групп.</w:t>
            </w:r>
          </w:p>
        </w:tc>
        <w:tc>
          <w:tcPr>
            <w:tcW w:w="3543" w:type="dxa"/>
            <w:shd w:val="clear" w:color="auto" w:fill="auto"/>
          </w:tcPr>
          <w:p w14:paraId="73B46AB7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признаки классификации объектов</w:t>
            </w:r>
          </w:p>
          <w:p w14:paraId="6B6EE0D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идентифицировать общие свойства объектов</w:t>
            </w:r>
          </w:p>
          <w:p w14:paraId="17B3B95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433CAAF1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2775B2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7F0FB9A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2F11645" w14:textId="77777777" w:rsidR="00524F3B" w:rsidRPr="007767F4" w:rsidRDefault="00524F3B" w:rsidP="00524F3B">
            <w:pPr>
              <w:spacing w:after="0" w:line="240" w:lineRule="auto"/>
            </w:pPr>
            <w:r w:rsidRPr="007767F4">
              <w:t>4. Грамотно, логично, аргументировано формирует собственные суждения и оценки. Отличает факты от мнений, интерпретаций, оценок и т.д. в рассуждениях других участников деятельности.</w:t>
            </w:r>
          </w:p>
        </w:tc>
        <w:tc>
          <w:tcPr>
            <w:tcW w:w="3543" w:type="dxa"/>
            <w:shd w:val="clear" w:color="auto" w:fill="auto"/>
          </w:tcPr>
          <w:p w14:paraId="65F01EF2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научного исследования</w:t>
            </w:r>
          </w:p>
          <w:p w14:paraId="47E00780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аргументированно сделать собственные выводы на основе результатов исследования</w:t>
            </w:r>
          </w:p>
          <w:p w14:paraId="788C8E5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5CBC1D9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0976C096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BC6F69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0AEEA5E6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Аргументированно и логично представляет свою точку зрения посредством и на основе системного описания.</w:t>
            </w:r>
          </w:p>
        </w:tc>
        <w:tc>
          <w:tcPr>
            <w:tcW w:w="3543" w:type="dxa"/>
            <w:shd w:val="clear" w:color="auto" w:fill="auto"/>
          </w:tcPr>
          <w:p w14:paraId="005F0E0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и приемы системного описания научной проблемы</w:t>
            </w:r>
          </w:p>
          <w:p w14:paraId="59A9A8C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свою точку зрения</w:t>
            </w:r>
          </w:p>
        </w:tc>
      </w:tr>
      <w:tr w:rsidR="00524F3B" w:rsidRPr="007767F4" w14:paraId="46201980" w14:textId="77777777" w:rsidTr="00524F3B">
        <w:trPr>
          <w:trHeight w:val="70"/>
        </w:trPr>
        <w:tc>
          <w:tcPr>
            <w:tcW w:w="1091" w:type="dxa"/>
            <w:vMerge w:val="restart"/>
            <w:shd w:val="clear" w:color="auto" w:fill="auto"/>
          </w:tcPr>
          <w:p w14:paraId="37C8803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  <w:r w:rsidRPr="007767F4">
              <w:t>УК-11</w:t>
            </w:r>
          </w:p>
        </w:tc>
        <w:tc>
          <w:tcPr>
            <w:tcW w:w="1994" w:type="dxa"/>
            <w:vMerge w:val="restart"/>
            <w:shd w:val="clear" w:color="auto" w:fill="auto"/>
          </w:tcPr>
          <w:p w14:paraId="21EBFE66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7767F4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к постановке целей и задач исследований, выбору оптимальных путей и методов их достижения </w:t>
            </w:r>
          </w:p>
          <w:p w14:paraId="758B53E9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D1F0F12" w14:textId="77777777" w:rsidR="00524F3B" w:rsidRPr="007767F4" w:rsidRDefault="00524F3B" w:rsidP="00524F3B">
            <w:pPr>
              <w:spacing w:after="0" w:line="240" w:lineRule="auto"/>
            </w:pPr>
            <w:r w:rsidRPr="007767F4">
              <w:t>1. Аргументированно переходит от первоначальной субъективной формулировки проблемы к целостному структурированному описанию проблемной ситуации.</w:t>
            </w:r>
          </w:p>
        </w:tc>
        <w:tc>
          <w:tcPr>
            <w:tcW w:w="3543" w:type="dxa"/>
            <w:shd w:val="clear" w:color="auto" w:fill="auto"/>
          </w:tcPr>
          <w:p w14:paraId="2B922871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как сформулировать проблему</w:t>
            </w:r>
          </w:p>
          <w:p w14:paraId="2126371E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системно описать проблемную ситуацию</w:t>
            </w:r>
          </w:p>
          <w:p w14:paraId="521D38F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</w:p>
        </w:tc>
      </w:tr>
      <w:tr w:rsidR="00524F3B" w:rsidRPr="007767F4" w14:paraId="574C7089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87F2A4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2186ADE8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46CA6044" w14:textId="77777777" w:rsidR="00524F3B" w:rsidRPr="007767F4" w:rsidRDefault="00524F3B" w:rsidP="00524F3B">
            <w:pPr>
              <w:spacing w:after="0" w:line="240" w:lineRule="auto"/>
            </w:pPr>
            <w:r w:rsidRPr="007767F4">
              <w:t>2. Обосновывает системную формулировку цели и постановку задачи управления.</w:t>
            </w:r>
          </w:p>
          <w:p w14:paraId="5CDBF960" w14:textId="77777777" w:rsidR="00524F3B" w:rsidRPr="007767F4" w:rsidRDefault="00524F3B" w:rsidP="00524F3B">
            <w:pPr>
              <w:spacing w:after="0" w:line="240" w:lineRule="auto"/>
            </w:pPr>
          </w:p>
        </w:tc>
        <w:tc>
          <w:tcPr>
            <w:tcW w:w="3543" w:type="dxa"/>
            <w:shd w:val="clear" w:color="auto" w:fill="auto"/>
          </w:tcPr>
          <w:p w14:paraId="7DFACE8F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принципы формулировки цели и задач исследования</w:t>
            </w:r>
          </w:p>
          <w:p w14:paraId="19D3395D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обосновывать цель и задачи управления</w:t>
            </w:r>
          </w:p>
        </w:tc>
      </w:tr>
      <w:tr w:rsidR="00524F3B" w:rsidRPr="007767F4" w14:paraId="3F1048FC" w14:textId="77777777" w:rsidTr="00524F3B">
        <w:trPr>
          <w:trHeight w:val="1511"/>
        </w:trPr>
        <w:tc>
          <w:tcPr>
            <w:tcW w:w="1091" w:type="dxa"/>
            <w:vMerge/>
            <w:shd w:val="clear" w:color="auto" w:fill="auto"/>
          </w:tcPr>
          <w:p w14:paraId="2A862A1D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780A550D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3F6DCE9B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3. Взвешенно и системно подходит к анализу ситуации, формулировке критериев и условий выбора </w:t>
            </w:r>
          </w:p>
        </w:tc>
        <w:tc>
          <w:tcPr>
            <w:tcW w:w="3543" w:type="dxa"/>
            <w:shd w:val="clear" w:color="auto" w:fill="auto"/>
          </w:tcPr>
          <w:p w14:paraId="729BE5F3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методы анализа ситуации</w:t>
            </w:r>
          </w:p>
          <w:p w14:paraId="61D18CB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сформировать критерии и обосновать выбранное решение</w:t>
            </w:r>
          </w:p>
        </w:tc>
      </w:tr>
      <w:tr w:rsidR="00524F3B" w:rsidRPr="007767F4" w14:paraId="1E13AFD3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6ECCB2BA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3DF178D7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73B59FE7" w14:textId="77777777" w:rsidR="00524F3B" w:rsidRPr="007767F4" w:rsidRDefault="00524F3B" w:rsidP="00524F3B">
            <w:pPr>
              <w:spacing w:after="0" w:line="240" w:lineRule="auto"/>
            </w:pPr>
            <w:r w:rsidRPr="007767F4">
              <w:t xml:space="preserve">4. Критически переосмысливает свой выбор, сопоставляя с альтернативными подходами. Оценивает последствия принимаемых решений, учитывая </w:t>
            </w:r>
            <w:r w:rsidRPr="007767F4">
              <w:lastRenderedPageBreak/>
              <w:t>неочевидные цепочки «последствия последствий» («причины причин») и контурные связи.</w:t>
            </w:r>
          </w:p>
        </w:tc>
        <w:tc>
          <w:tcPr>
            <w:tcW w:w="3543" w:type="dxa"/>
            <w:shd w:val="clear" w:color="auto" w:fill="auto"/>
          </w:tcPr>
          <w:p w14:paraId="19C44BEB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lastRenderedPageBreak/>
              <w:t>знать</w:t>
            </w:r>
            <w:r w:rsidRPr="007767F4">
              <w:t xml:space="preserve"> –  как выбрать оптимальное решение из альтернативных вариантов</w:t>
            </w:r>
          </w:p>
          <w:p w14:paraId="1AA13889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уметь</w:t>
            </w:r>
            <w:r w:rsidRPr="007767F4">
              <w:t xml:space="preserve"> –  оценить критически последствия принимаемых решений</w:t>
            </w:r>
          </w:p>
          <w:p w14:paraId="3602A22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</w:p>
        </w:tc>
      </w:tr>
      <w:tr w:rsidR="00524F3B" w:rsidRPr="007767F4" w14:paraId="26926E7A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744CFC94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4882AC2E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81448A3" w14:textId="77777777" w:rsidR="00524F3B" w:rsidRPr="007767F4" w:rsidRDefault="00524F3B" w:rsidP="00524F3B">
            <w:pPr>
              <w:spacing w:after="0" w:line="240" w:lineRule="auto"/>
            </w:pPr>
            <w:r w:rsidRPr="007767F4">
              <w:t>5. Корректно использует процедуры целеполагания, декомпозиции и агрегирования, анализа и синтеза при решении практических задач управления и подготовке аналитических отчетов.</w:t>
            </w:r>
          </w:p>
        </w:tc>
        <w:tc>
          <w:tcPr>
            <w:tcW w:w="3543" w:type="dxa"/>
            <w:shd w:val="clear" w:color="auto" w:fill="auto"/>
          </w:tcPr>
          <w:p w14:paraId="1D336C95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приемы индукции и дедукции анализа и синтеза, декомпозиции и агрегирования</w:t>
            </w:r>
          </w:p>
          <w:p w14:paraId="58D96206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решать практические задачи управления и готовить аналитические отчеты</w:t>
            </w:r>
          </w:p>
        </w:tc>
      </w:tr>
      <w:tr w:rsidR="00524F3B" w:rsidRPr="007767F4" w14:paraId="5AFBCCE6" w14:textId="77777777" w:rsidTr="00AB0702">
        <w:trPr>
          <w:trHeight w:val="227"/>
        </w:trPr>
        <w:tc>
          <w:tcPr>
            <w:tcW w:w="1091" w:type="dxa"/>
            <w:vMerge/>
            <w:shd w:val="clear" w:color="auto" w:fill="auto"/>
          </w:tcPr>
          <w:p w14:paraId="5AA5002E" w14:textId="77777777" w:rsidR="00524F3B" w:rsidRPr="007767F4" w:rsidRDefault="00524F3B" w:rsidP="00AB070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contextualSpacing/>
            </w:pPr>
          </w:p>
        </w:tc>
        <w:tc>
          <w:tcPr>
            <w:tcW w:w="1994" w:type="dxa"/>
            <w:vMerge/>
            <w:shd w:val="clear" w:color="auto" w:fill="auto"/>
          </w:tcPr>
          <w:p w14:paraId="0704D7F4" w14:textId="77777777" w:rsidR="00524F3B" w:rsidRPr="007767F4" w:rsidRDefault="00524F3B" w:rsidP="00AB0702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shd w:val="clear" w:color="auto" w:fill="auto"/>
          </w:tcPr>
          <w:p w14:paraId="5FDD6D0D" w14:textId="77777777" w:rsidR="00524F3B" w:rsidRPr="007767F4" w:rsidRDefault="00524F3B" w:rsidP="00524F3B">
            <w:pPr>
              <w:spacing w:after="0" w:line="240" w:lineRule="auto"/>
            </w:pPr>
            <w:r w:rsidRPr="007767F4">
              <w:t>6. Логично, последовательно и убедительно излагает в отчете цели, задачи, теорию и методологию исследования, результаты и выводы.</w:t>
            </w:r>
          </w:p>
        </w:tc>
        <w:tc>
          <w:tcPr>
            <w:tcW w:w="3543" w:type="dxa"/>
            <w:shd w:val="clear" w:color="auto" w:fill="auto"/>
          </w:tcPr>
          <w:p w14:paraId="4CAD7B84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</w:pPr>
            <w:r w:rsidRPr="007767F4">
              <w:rPr>
                <w:b/>
              </w:rPr>
              <w:t>знать</w:t>
            </w:r>
            <w:r w:rsidRPr="007767F4">
              <w:t xml:space="preserve"> –  логику и последовательность проведения научного исследования</w:t>
            </w:r>
          </w:p>
          <w:p w14:paraId="36685118" w14:textId="77777777" w:rsidR="00524F3B" w:rsidRPr="007767F4" w:rsidRDefault="00524F3B" w:rsidP="00524F3B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b/>
              </w:rPr>
            </w:pPr>
            <w:r w:rsidRPr="007767F4">
              <w:rPr>
                <w:b/>
              </w:rPr>
              <w:t>уметь</w:t>
            </w:r>
            <w:r w:rsidRPr="007767F4">
              <w:t xml:space="preserve"> –  аргументированно изложить цель, задачи, теория, методы исследования и сделать на этой основе свои выводы</w:t>
            </w:r>
          </w:p>
        </w:tc>
      </w:tr>
    </w:tbl>
    <w:p w14:paraId="08F082D4" w14:textId="77777777" w:rsidR="001E0661" w:rsidRPr="007767F4" w:rsidRDefault="001E0661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DD7A861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_Toc72248930"/>
      <w:r w:rsidRPr="007767F4">
        <w:rPr>
          <w:rFonts w:ascii="Times New Roman" w:hAnsi="Times New Roman" w:cs="Times New Roman"/>
          <w:sz w:val="28"/>
          <w:szCs w:val="28"/>
        </w:rPr>
        <w:t>2. Место НИР в структуре образовательной программы</w:t>
      </w:r>
      <w:bookmarkEnd w:id="2"/>
    </w:p>
    <w:p w14:paraId="25634EE8" w14:textId="77777777" w:rsidR="00837A5F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НИР является обязательной частью Блока 2.</w:t>
      </w:r>
      <w:r w:rsidRPr="007767F4">
        <w:rPr>
          <w:rStyle w:val="af3"/>
          <w:sz w:val="28"/>
          <w:szCs w:val="28"/>
        </w:rPr>
        <w:footnoteReference w:id="1"/>
      </w:r>
      <w:r w:rsidRPr="007767F4">
        <w:rPr>
          <w:sz w:val="28"/>
          <w:szCs w:val="28"/>
        </w:rPr>
        <w:t xml:space="preserve"> </w:t>
      </w:r>
    </w:p>
    <w:p w14:paraId="74902278" w14:textId="58874323" w:rsidR="000B5514" w:rsidRPr="000B5514" w:rsidRDefault="000B5514" w:rsidP="000B5514">
      <w:pPr>
        <w:tabs>
          <w:tab w:val="left" w:pos="993"/>
        </w:tabs>
        <w:suppressAutoHyphens/>
        <w:spacing w:after="0" w:line="360" w:lineRule="auto"/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E0485E">
        <w:rPr>
          <w:rFonts w:eastAsia="Times New Roman"/>
          <w:sz w:val="28"/>
          <w:szCs w:val="28"/>
          <w:lang w:eastAsia="ru-RU"/>
        </w:rPr>
        <w:t>Проведение НИР в ходе изучения программы базируется на сумме знаний, полученных студентами в процессе изучения обязательных дисциплин и дисциплин по выбору календарного учебного графика, а также результатах самостоятельной работы студента, навыков и умений, получаемых при прохождении производственной практики.</w:t>
      </w:r>
    </w:p>
    <w:p w14:paraId="6DD6E090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на первом курсе (первый семестр) базируется на дисциплине «Введение в специальность».</w:t>
      </w:r>
    </w:p>
    <w:p w14:paraId="6771DCAF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Реализация НИР со второго семестра первого курса и на последующих курсах основывается на следующих знаниях, умениях, владениях:</w:t>
      </w:r>
    </w:p>
    <w:p w14:paraId="162C26D4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Знания: </w:t>
      </w:r>
      <w:r w:rsidRPr="007767F4">
        <w:rPr>
          <w:sz w:val="28"/>
          <w:szCs w:val="28"/>
        </w:rPr>
        <w:t>основных теорий в предметной области; инструментов наукометрического анализа, в том</w:t>
      </w:r>
      <w:r w:rsidRPr="007767F4">
        <w:rPr>
          <w:i/>
          <w:iCs/>
          <w:sz w:val="28"/>
          <w:szCs w:val="28"/>
        </w:rPr>
        <w:t xml:space="preserve"> </w:t>
      </w:r>
      <w:r w:rsidRPr="007767F4">
        <w:rPr>
          <w:sz w:val="28"/>
          <w:szCs w:val="28"/>
        </w:rPr>
        <w:t>числе основных баз знаний.</w:t>
      </w:r>
    </w:p>
    <w:p w14:paraId="36DA5328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Умения: </w:t>
      </w:r>
      <w:r w:rsidRPr="007767F4">
        <w:rPr>
          <w:iCs/>
          <w:sz w:val="28"/>
          <w:szCs w:val="28"/>
        </w:rPr>
        <w:t xml:space="preserve">работать с </w:t>
      </w:r>
      <w:r w:rsidRPr="007767F4">
        <w:rPr>
          <w:sz w:val="28"/>
          <w:szCs w:val="28"/>
        </w:rPr>
        <w:t>научными источниками в предметной области</w:t>
      </w:r>
      <w:r w:rsidR="004C0F5A">
        <w:rPr>
          <w:sz w:val="28"/>
          <w:szCs w:val="28"/>
        </w:rPr>
        <w:t>,</w:t>
      </w:r>
      <w:r w:rsidR="004C0F5A" w:rsidRPr="004C0F5A">
        <w:t xml:space="preserve"> </w:t>
      </w:r>
      <w:r w:rsidR="004C0F5A" w:rsidRPr="004C0F5A">
        <w:rPr>
          <w:sz w:val="28"/>
          <w:szCs w:val="28"/>
        </w:rPr>
        <w:t>с базами знаний, в том числе по предметным тезаурусам</w:t>
      </w:r>
      <w:r w:rsidRPr="007767F4">
        <w:rPr>
          <w:sz w:val="28"/>
          <w:szCs w:val="28"/>
        </w:rPr>
        <w:t xml:space="preserve">; </w:t>
      </w:r>
      <w:r w:rsidR="004C0F5A">
        <w:rPr>
          <w:sz w:val="28"/>
          <w:szCs w:val="28"/>
        </w:rPr>
        <w:t xml:space="preserve">анализировать и </w:t>
      </w:r>
      <w:r w:rsidR="004C0F5A" w:rsidRPr="004C0F5A">
        <w:rPr>
          <w:sz w:val="28"/>
          <w:szCs w:val="28"/>
        </w:rPr>
        <w:lastRenderedPageBreak/>
        <w:t>обраб</w:t>
      </w:r>
      <w:r w:rsidR="004C0F5A">
        <w:rPr>
          <w:sz w:val="28"/>
          <w:szCs w:val="28"/>
        </w:rPr>
        <w:t>атывать</w:t>
      </w:r>
      <w:r w:rsidR="004C0F5A" w:rsidRPr="004C0F5A">
        <w:rPr>
          <w:sz w:val="28"/>
          <w:szCs w:val="28"/>
        </w:rPr>
        <w:t xml:space="preserve"> информаци</w:t>
      </w:r>
      <w:r w:rsidR="004C0F5A">
        <w:rPr>
          <w:sz w:val="28"/>
          <w:szCs w:val="28"/>
        </w:rPr>
        <w:t>ю</w:t>
      </w:r>
      <w:r w:rsidR="004C0F5A" w:rsidRPr="004C0F5A">
        <w:rPr>
          <w:sz w:val="28"/>
          <w:szCs w:val="28"/>
        </w:rPr>
        <w:t>, включая выявление основных научных гипотез и методов их обоснования</w:t>
      </w:r>
      <w:r w:rsidR="004C0F5A">
        <w:rPr>
          <w:sz w:val="28"/>
          <w:szCs w:val="28"/>
        </w:rPr>
        <w:t>;</w:t>
      </w:r>
      <w:r w:rsidR="004C0F5A" w:rsidRPr="004C0F5A">
        <w:rPr>
          <w:sz w:val="28"/>
          <w:szCs w:val="28"/>
        </w:rPr>
        <w:t xml:space="preserve"> </w:t>
      </w:r>
      <w:r w:rsidRPr="007767F4">
        <w:rPr>
          <w:sz w:val="28"/>
          <w:szCs w:val="28"/>
        </w:rPr>
        <w:t>готовить научный реферат и его презентацию.</w:t>
      </w:r>
    </w:p>
    <w:p w14:paraId="70B4EB96" w14:textId="77777777" w:rsidR="00837A5F" w:rsidRPr="007767F4" w:rsidRDefault="00837A5F" w:rsidP="00837A5F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  <w:r w:rsidRPr="007767F4">
        <w:rPr>
          <w:sz w:val="28"/>
          <w:szCs w:val="28"/>
        </w:rPr>
        <w:t>Основные положения НИР должны быть использованы при подготовке и защите курсовых работ и ВКР, а также научных статей и докладов</w:t>
      </w:r>
      <w:r w:rsidRPr="007767F4">
        <w:t>.</w:t>
      </w:r>
    </w:p>
    <w:p w14:paraId="67BED353" w14:textId="77777777" w:rsidR="00D9113E" w:rsidRDefault="00D9113E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1EBDFE7B" w14:textId="77777777" w:rsidR="004C0F5A" w:rsidRPr="007767F4" w:rsidRDefault="004C0F5A" w:rsidP="00D9113E">
      <w:pPr>
        <w:spacing w:after="0" w:line="360" w:lineRule="auto"/>
        <w:ind w:firstLine="709"/>
        <w:jc w:val="both"/>
        <w:rPr>
          <w:i/>
          <w:iCs/>
          <w:sz w:val="28"/>
          <w:szCs w:val="28"/>
        </w:rPr>
      </w:pPr>
    </w:p>
    <w:p w14:paraId="79D87AAA" w14:textId="77777777" w:rsidR="00747BF4" w:rsidRPr="007767F4" w:rsidRDefault="00747BF4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_Toc72248931"/>
      <w:r w:rsidRPr="007767F4">
        <w:rPr>
          <w:rFonts w:ascii="Times New Roman" w:hAnsi="Times New Roman" w:cs="Times New Roman"/>
          <w:sz w:val="28"/>
          <w:szCs w:val="28"/>
        </w:rPr>
        <w:t xml:space="preserve">3. </w:t>
      </w:r>
      <w:bookmarkStart w:id="4" w:name="_Toc425951843"/>
      <w:r w:rsidRPr="007767F4">
        <w:rPr>
          <w:rFonts w:ascii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и самостоятельной работы</w:t>
      </w:r>
      <w:bookmarkEnd w:id="3"/>
      <w:bookmarkEnd w:id="4"/>
    </w:p>
    <w:p w14:paraId="00E6BEA1" w14:textId="42BE7B44" w:rsidR="00D9113E" w:rsidRPr="007767F4" w:rsidRDefault="00D9113E" w:rsidP="00D9113E">
      <w:pPr>
        <w:spacing w:after="0"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t>ОЧНАЯ</w:t>
      </w:r>
      <w:r w:rsidR="000D5540">
        <w:rPr>
          <w:b/>
          <w:sz w:val="28"/>
          <w:szCs w:val="28"/>
          <w:lang w:eastAsia="ru-RU"/>
        </w:rPr>
        <w:t>/ЗАОЧНАЯ</w:t>
      </w:r>
      <w:r w:rsidRPr="007767F4">
        <w:rPr>
          <w:b/>
          <w:sz w:val="28"/>
          <w:szCs w:val="28"/>
          <w:lang w:eastAsia="ru-RU"/>
        </w:rPr>
        <w:t xml:space="preserve"> ФОРМА ОБУЧЕНИЯ</w:t>
      </w:r>
    </w:p>
    <w:p w14:paraId="1F0D50A1" w14:textId="33114AED" w:rsidR="00E41DD1" w:rsidRDefault="001F5658" w:rsidP="001053AE">
      <w:pPr>
        <w:spacing w:after="0" w:line="360" w:lineRule="auto"/>
        <w:ind w:firstLine="709"/>
        <w:jc w:val="both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Н</w:t>
      </w:r>
      <w:r w:rsidRPr="001F5658">
        <w:rPr>
          <w:b/>
          <w:sz w:val="28"/>
          <w:szCs w:val="28"/>
          <w:lang w:eastAsia="ru-RU"/>
        </w:rPr>
        <w:t>аправлени</w:t>
      </w:r>
      <w:r>
        <w:rPr>
          <w:b/>
          <w:sz w:val="28"/>
          <w:szCs w:val="28"/>
          <w:lang w:eastAsia="ru-RU"/>
        </w:rPr>
        <w:t>е</w:t>
      </w:r>
      <w:r w:rsidRPr="001F5658">
        <w:rPr>
          <w:b/>
          <w:sz w:val="28"/>
          <w:szCs w:val="28"/>
          <w:lang w:eastAsia="ru-RU"/>
        </w:rPr>
        <w:t xml:space="preserve"> подготовки: Экономика, ОП "Мировая экономика", профили "Мировые финансы (с частичной реализацией на английском языке)" и "Международные финансы (на английском языке)"</w:t>
      </w:r>
      <w:r w:rsidR="00E41DD1" w:rsidRPr="00E41DD1">
        <w:rPr>
          <w:b/>
          <w:sz w:val="28"/>
          <w:szCs w:val="28"/>
          <w:lang w:eastAsia="ru-RU"/>
        </w:rPr>
        <w:t>.</w:t>
      </w:r>
    </w:p>
    <w:p w14:paraId="3D368E5B" w14:textId="615899B3" w:rsidR="00D9113E" w:rsidRPr="007767F4" w:rsidRDefault="00D9113E" w:rsidP="00D9113E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Общая трудоемкость НИР составляет 3 зачетные единицы.</w:t>
      </w:r>
    </w:p>
    <w:p w14:paraId="710018B4" w14:textId="77777777" w:rsidR="00D9113E" w:rsidRPr="007767F4" w:rsidRDefault="00D9113E" w:rsidP="00D9113E">
      <w:pPr>
        <w:spacing w:after="0" w:line="360" w:lineRule="auto"/>
        <w:ind w:firstLine="709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Вид промежуточной аттестации – зачет</w:t>
      </w:r>
      <w:r w:rsidRPr="007767F4">
        <w:t xml:space="preserve"> (</w:t>
      </w:r>
      <w:r w:rsidRPr="007767F4">
        <w:rPr>
          <w:sz w:val="28"/>
          <w:szCs w:val="28"/>
          <w:lang w:eastAsia="ru-RU"/>
        </w:rPr>
        <w:t>2, 4 и 6 семестры)</w:t>
      </w:r>
    </w:p>
    <w:tbl>
      <w:tblPr>
        <w:tblW w:w="91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276"/>
        <w:gridCol w:w="1484"/>
        <w:gridCol w:w="1325"/>
        <w:gridCol w:w="1325"/>
      </w:tblGrid>
      <w:tr w:rsidR="00D9113E" w:rsidRPr="007767F4" w14:paraId="5CBB29F0" w14:textId="77777777" w:rsidTr="00D96164">
        <w:trPr>
          <w:trHeight w:val="380"/>
          <w:jc w:val="center"/>
        </w:trPr>
        <w:tc>
          <w:tcPr>
            <w:tcW w:w="3710" w:type="dxa"/>
          </w:tcPr>
          <w:p w14:paraId="2BC0993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Вид учебной работы при проведении НИР</w:t>
            </w:r>
          </w:p>
        </w:tc>
        <w:tc>
          <w:tcPr>
            <w:tcW w:w="1276" w:type="dxa"/>
          </w:tcPr>
          <w:p w14:paraId="16C3B01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Всего (в з/е и часах) </w:t>
            </w:r>
          </w:p>
        </w:tc>
        <w:tc>
          <w:tcPr>
            <w:tcW w:w="1484" w:type="dxa"/>
          </w:tcPr>
          <w:p w14:paraId="6C46867E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1 год </w:t>
            </w:r>
          </w:p>
          <w:p w14:paraId="68A27573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3B80A95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2 год </w:t>
            </w:r>
          </w:p>
          <w:p w14:paraId="51ED9CBD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  <w:tc>
          <w:tcPr>
            <w:tcW w:w="1325" w:type="dxa"/>
          </w:tcPr>
          <w:p w14:paraId="23A2DD99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 xml:space="preserve">3 год </w:t>
            </w:r>
          </w:p>
          <w:p w14:paraId="3A1BEF61" w14:textId="77777777" w:rsidR="00D9113E" w:rsidRPr="007767F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  <w:rPr>
                <w:b/>
                <w:bCs/>
              </w:rPr>
            </w:pPr>
            <w:r w:rsidRPr="007767F4">
              <w:rPr>
                <w:b/>
                <w:bCs/>
              </w:rPr>
              <w:t>(в з/е и часах)</w:t>
            </w:r>
          </w:p>
        </w:tc>
      </w:tr>
      <w:tr w:rsidR="00D9113E" w:rsidRPr="000B5514" w14:paraId="7B4DF72C" w14:textId="77777777" w:rsidTr="00D96164">
        <w:trPr>
          <w:trHeight w:val="194"/>
          <w:jc w:val="center"/>
        </w:trPr>
        <w:tc>
          <w:tcPr>
            <w:tcW w:w="3710" w:type="dxa"/>
          </w:tcPr>
          <w:p w14:paraId="1344C3E4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0B5514">
              <w:rPr>
                <w:b/>
                <w:bCs/>
              </w:rPr>
              <w:t>Общая трудоёмкость НИР</w:t>
            </w:r>
          </w:p>
        </w:tc>
        <w:tc>
          <w:tcPr>
            <w:tcW w:w="1276" w:type="dxa"/>
            <w:vAlign w:val="center"/>
          </w:tcPr>
          <w:p w14:paraId="501BC44A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3/108</w:t>
            </w:r>
          </w:p>
        </w:tc>
        <w:tc>
          <w:tcPr>
            <w:tcW w:w="1484" w:type="dxa"/>
            <w:vAlign w:val="center"/>
          </w:tcPr>
          <w:p w14:paraId="54462924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1/36</w:t>
            </w:r>
          </w:p>
        </w:tc>
        <w:tc>
          <w:tcPr>
            <w:tcW w:w="1325" w:type="dxa"/>
            <w:vAlign w:val="center"/>
          </w:tcPr>
          <w:p w14:paraId="22A53740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1/36</w:t>
            </w:r>
          </w:p>
        </w:tc>
        <w:tc>
          <w:tcPr>
            <w:tcW w:w="1325" w:type="dxa"/>
            <w:vAlign w:val="center"/>
          </w:tcPr>
          <w:p w14:paraId="37455EAD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1/36</w:t>
            </w:r>
          </w:p>
        </w:tc>
      </w:tr>
      <w:tr w:rsidR="00D9113E" w:rsidRPr="000B5514" w14:paraId="1E153A00" w14:textId="77777777" w:rsidTr="00D96164">
        <w:trPr>
          <w:trHeight w:val="461"/>
          <w:jc w:val="center"/>
        </w:trPr>
        <w:tc>
          <w:tcPr>
            <w:tcW w:w="3710" w:type="dxa"/>
          </w:tcPr>
          <w:p w14:paraId="79105B80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0B5514">
              <w:rPr>
                <w:b/>
                <w:bCs/>
              </w:rPr>
              <w:t>Аудиторные занятия (</w:t>
            </w:r>
            <w:r w:rsidR="00022726" w:rsidRPr="000B5514">
              <w:rPr>
                <w:b/>
                <w:bCs/>
                <w:i/>
                <w:iCs/>
              </w:rPr>
              <w:t>учебно-научный семинар</w:t>
            </w:r>
            <w:r w:rsidRPr="000B5514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276" w:type="dxa"/>
            <w:vAlign w:val="center"/>
          </w:tcPr>
          <w:p w14:paraId="03933BE8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30</w:t>
            </w:r>
          </w:p>
        </w:tc>
        <w:tc>
          <w:tcPr>
            <w:tcW w:w="1484" w:type="dxa"/>
            <w:vAlign w:val="center"/>
          </w:tcPr>
          <w:p w14:paraId="426DF73E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10</w:t>
            </w:r>
          </w:p>
        </w:tc>
        <w:tc>
          <w:tcPr>
            <w:tcW w:w="1325" w:type="dxa"/>
            <w:vAlign w:val="center"/>
          </w:tcPr>
          <w:p w14:paraId="0FB2D5B3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10</w:t>
            </w:r>
          </w:p>
        </w:tc>
        <w:tc>
          <w:tcPr>
            <w:tcW w:w="1325" w:type="dxa"/>
            <w:vAlign w:val="center"/>
          </w:tcPr>
          <w:p w14:paraId="5ABCF524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10</w:t>
            </w:r>
          </w:p>
        </w:tc>
      </w:tr>
      <w:tr w:rsidR="00D9113E" w:rsidRPr="000B5514" w14:paraId="5D84E9FE" w14:textId="77777777" w:rsidTr="00D96164">
        <w:trPr>
          <w:jc w:val="center"/>
        </w:trPr>
        <w:tc>
          <w:tcPr>
            <w:tcW w:w="3710" w:type="dxa"/>
          </w:tcPr>
          <w:p w14:paraId="2F5ED643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0B5514">
              <w:rPr>
                <w:b/>
                <w:bCs/>
              </w:rPr>
              <w:t xml:space="preserve">Лекции </w:t>
            </w:r>
          </w:p>
        </w:tc>
        <w:tc>
          <w:tcPr>
            <w:tcW w:w="1276" w:type="dxa"/>
            <w:vAlign w:val="center"/>
          </w:tcPr>
          <w:p w14:paraId="644E8E05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12</w:t>
            </w:r>
          </w:p>
        </w:tc>
        <w:tc>
          <w:tcPr>
            <w:tcW w:w="1484" w:type="dxa"/>
            <w:vAlign w:val="center"/>
          </w:tcPr>
          <w:p w14:paraId="34AB532C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4</w:t>
            </w:r>
          </w:p>
        </w:tc>
        <w:tc>
          <w:tcPr>
            <w:tcW w:w="1325" w:type="dxa"/>
            <w:vAlign w:val="center"/>
          </w:tcPr>
          <w:p w14:paraId="2BA29467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4</w:t>
            </w:r>
          </w:p>
        </w:tc>
        <w:tc>
          <w:tcPr>
            <w:tcW w:w="1325" w:type="dxa"/>
            <w:vAlign w:val="center"/>
          </w:tcPr>
          <w:p w14:paraId="17240FF5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4</w:t>
            </w:r>
          </w:p>
        </w:tc>
      </w:tr>
      <w:tr w:rsidR="00D9113E" w:rsidRPr="000B5514" w14:paraId="0F7A3CD1" w14:textId="77777777" w:rsidTr="00D96164">
        <w:trPr>
          <w:jc w:val="center"/>
        </w:trPr>
        <w:tc>
          <w:tcPr>
            <w:tcW w:w="3710" w:type="dxa"/>
          </w:tcPr>
          <w:p w14:paraId="4F1193C2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</w:rPr>
            </w:pPr>
            <w:r w:rsidRPr="000B5514">
              <w:rPr>
                <w:b/>
                <w:bCs/>
              </w:rPr>
              <w:t xml:space="preserve">Семинары </w:t>
            </w:r>
          </w:p>
        </w:tc>
        <w:tc>
          <w:tcPr>
            <w:tcW w:w="1276" w:type="dxa"/>
            <w:vAlign w:val="center"/>
          </w:tcPr>
          <w:p w14:paraId="705E5530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18</w:t>
            </w:r>
          </w:p>
        </w:tc>
        <w:tc>
          <w:tcPr>
            <w:tcW w:w="1484" w:type="dxa"/>
            <w:vAlign w:val="center"/>
          </w:tcPr>
          <w:p w14:paraId="6DF6F8DD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6</w:t>
            </w:r>
          </w:p>
        </w:tc>
        <w:tc>
          <w:tcPr>
            <w:tcW w:w="1325" w:type="dxa"/>
            <w:vAlign w:val="center"/>
          </w:tcPr>
          <w:p w14:paraId="36B61BD0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6</w:t>
            </w:r>
          </w:p>
        </w:tc>
        <w:tc>
          <w:tcPr>
            <w:tcW w:w="1325" w:type="dxa"/>
            <w:vAlign w:val="center"/>
          </w:tcPr>
          <w:p w14:paraId="0355D933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6</w:t>
            </w:r>
          </w:p>
        </w:tc>
      </w:tr>
      <w:tr w:rsidR="00D9113E" w:rsidRPr="000B5514" w14:paraId="12F75DAE" w14:textId="77777777" w:rsidTr="00D96164">
        <w:trPr>
          <w:jc w:val="center"/>
        </w:trPr>
        <w:tc>
          <w:tcPr>
            <w:tcW w:w="3710" w:type="dxa"/>
          </w:tcPr>
          <w:p w14:paraId="5F7BD5BF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rPr>
                <w:b/>
                <w:bCs/>
                <w:i/>
                <w:iCs/>
              </w:rPr>
            </w:pPr>
            <w:r w:rsidRPr="000B5514">
              <w:rPr>
                <w:b/>
                <w:bCs/>
                <w:i/>
                <w:iCs/>
              </w:rPr>
              <w:t>Самостоятельная работа</w:t>
            </w:r>
          </w:p>
        </w:tc>
        <w:tc>
          <w:tcPr>
            <w:tcW w:w="1276" w:type="dxa"/>
            <w:vAlign w:val="center"/>
          </w:tcPr>
          <w:p w14:paraId="2CC3E697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78</w:t>
            </w:r>
          </w:p>
        </w:tc>
        <w:tc>
          <w:tcPr>
            <w:tcW w:w="1484" w:type="dxa"/>
            <w:vAlign w:val="center"/>
          </w:tcPr>
          <w:p w14:paraId="7271FF67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26</w:t>
            </w:r>
          </w:p>
        </w:tc>
        <w:tc>
          <w:tcPr>
            <w:tcW w:w="1325" w:type="dxa"/>
            <w:vAlign w:val="center"/>
          </w:tcPr>
          <w:p w14:paraId="1A5FF660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26</w:t>
            </w:r>
          </w:p>
        </w:tc>
        <w:tc>
          <w:tcPr>
            <w:tcW w:w="1325" w:type="dxa"/>
            <w:vAlign w:val="center"/>
          </w:tcPr>
          <w:p w14:paraId="6E7B8056" w14:textId="77777777" w:rsidR="00D9113E" w:rsidRPr="000B5514" w:rsidRDefault="00D9113E" w:rsidP="00D96164">
            <w:pPr>
              <w:spacing w:after="0" w:line="240" w:lineRule="auto"/>
              <w:jc w:val="center"/>
            </w:pPr>
            <w:r w:rsidRPr="000B5514">
              <w:t>26</w:t>
            </w:r>
          </w:p>
        </w:tc>
      </w:tr>
      <w:tr w:rsidR="00D9113E" w:rsidRPr="007767F4" w14:paraId="1491184D" w14:textId="77777777" w:rsidTr="00D96164">
        <w:trPr>
          <w:trHeight w:val="411"/>
          <w:jc w:val="center"/>
        </w:trPr>
        <w:tc>
          <w:tcPr>
            <w:tcW w:w="3710" w:type="dxa"/>
          </w:tcPr>
          <w:p w14:paraId="36D18832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</w:pPr>
            <w:r w:rsidRPr="000B5514">
              <w:t>Вид промежуточной аттестации</w:t>
            </w:r>
          </w:p>
        </w:tc>
        <w:tc>
          <w:tcPr>
            <w:tcW w:w="1276" w:type="dxa"/>
          </w:tcPr>
          <w:p w14:paraId="1F62B18B" w14:textId="77777777" w:rsidR="00D9113E" w:rsidRPr="000B5514" w:rsidRDefault="00D9113E" w:rsidP="00D96164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</w:p>
        </w:tc>
        <w:tc>
          <w:tcPr>
            <w:tcW w:w="1484" w:type="dxa"/>
          </w:tcPr>
          <w:p w14:paraId="2841F0FF" w14:textId="77777777" w:rsidR="00D9113E" w:rsidRPr="000B5514" w:rsidRDefault="00D9113E" w:rsidP="005E60FF">
            <w:pPr>
              <w:tabs>
                <w:tab w:val="center" w:pos="4153"/>
                <w:tab w:val="right" w:pos="8306"/>
              </w:tabs>
              <w:spacing w:after="0" w:line="240" w:lineRule="auto"/>
              <w:jc w:val="center"/>
            </w:pPr>
            <w:r w:rsidRPr="000B5514">
              <w:t>зачет</w:t>
            </w:r>
          </w:p>
        </w:tc>
        <w:tc>
          <w:tcPr>
            <w:tcW w:w="1325" w:type="dxa"/>
          </w:tcPr>
          <w:p w14:paraId="04C735C4" w14:textId="77777777" w:rsidR="00D9113E" w:rsidRPr="000B5514" w:rsidRDefault="00D9113E" w:rsidP="005E60FF">
            <w:pPr>
              <w:jc w:val="center"/>
            </w:pPr>
            <w:r w:rsidRPr="000B5514">
              <w:t>зачет</w:t>
            </w:r>
          </w:p>
        </w:tc>
        <w:tc>
          <w:tcPr>
            <w:tcW w:w="1325" w:type="dxa"/>
          </w:tcPr>
          <w:p w14:paraId="69664C7C" w14:textId="77777777" w:rsidR="00D9113E" w:rsidRPr="000B5514" w:rsidRDefault="00D9113E" w:rsidP="005E60FF">
            <w:pPr>
              <w:jc w:val="center"/>
            </w:pPr>
            <w:r w:rsidRPr="000B5514">
              <w:t>зачет</w:t>
            </w:r>
          </w:p>
        </w:tc>
      </w:tr>
    </w:tbl>
    <w:p w14:paraId="1D5E00FD" w14:textId="77777777" w:rsidR="00D9113E" w:rsidRPr="007767F4" w:rsidRDefault="00D9113E" w:rsidP="00D9113E">
      <w:pPr>
        <w:spacing w:after="0"/>
        <w:ind w:firstLine="709"/>
        <w:jc w:val="both"/>
        <w:rPr>
          <w:b/>
          <w:bCs/>
          <w:sz w:val="28"/>
          <w:szCs w:val="28"/>
          <w:lang w:eastAsia="ru-RU"/>
        </w:rPr>
      </w:pPr>
    </w:p>
    <w:p w14:paraId="5A115428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_Toc72248932"/>
      <w:r w:rsidRPr="007767F4">
        <w:rPr>
          <w:rFonts w:ascii="Times New Roman" w:hAnsi="Times New Roman" w:cs="Times New Roman"/>
          <w:sz w:val="28"/>
          <w:szCs w:val="28"/>
        </w:rPr>
        <w:t>4. Содержание НИР</w:t>
      </w:r>
      <w:bookmarkEnd w:id="5"/>
    </w:p>
    <w:p w14:paraId="65D65686" w14:textId="77777777" w:rsidR="00AD568E" w:rsidRPr="007767F4" w:rsidRDefault="00AD568E" w:rsidP="00AD568E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Toc72248933"/>
      <w:r w:rsidRPr="007767F4">
        <w:rPr>
          <w:rFonts w:ascii="Times New Roman" w:hAnsi="Times New Roman" w:cs="Times New Roman"/>
          <w:sz w:val="28"/>
          <w:szCs w:val="28"/>
        </w:rPr>
        <w:t>4.1. Содержание НИР на 1 курсе</w:t>
      </w:r>
      <w:bookmarkEnd w:id="6"/>
    </w:p>
    <w:p w14:paraId="6AC2444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Лекции:</w:t>
      </w:r>
    </w:p>
    <w:p w14:paraId="39C1F2FE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1. Научные исследования: основные понятия </w:t>
      </w:r>
    </w:p>
    <w:p w14:paraId="6093D1A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 xml:space="preserve">Наука и научные исследования. Понятие «исследование». Ключевые характеристики научного исследования (направленность на решение цели путем определенных заключений для решения проблем; имеет объект и предмет исследования, знание о которых в результате исследования углубляются; </w:t>
      </w:r>
      <w:r w:rsidRPr="007767F4">
        <w:rPr>
          <w:sz w:val="28"/>
          <w:szCs w:val="28"/>
        </w:rPr>
        <w:lastRenderedPageBreak/>
        <w:t>результатом исследования является выявление новых факторов и появление новых идей для решения проблемы).</w:t>
      </w:r>
    </w:p>
    <w:p w14:paraId="21DE527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Роль науки в социально-экономическом развитии общества. Фундаментальная и прикладная наука. Значение науки для развития практики по различным направлениям. Взаимодействие науки и бизнеса. Исследования для углубления фундаментальных знаний бизнеса и управления.</w:t>
      </w:r>
    </w:p>
    <w:p w14:paraId="690EDA40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Процесс научного исследования. Логика исследования. Этапы научного исследования: обоснование актуальности, степень разработанности, постановка проблемы, формулировка цели исследования, постановка задач, определение объекта и предмета исследования, выбор методов исследования и их применение, выводы.</w:t>
      </w:r>
    </w:p>
    <w:p w14:paraId="79D7B17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Методы научного исследования: теоретические и эмпирические. Индукция и дедукция. Анализ и синтез. Сравнительный анализ. Метод аналогов. Статистические и математические методы. Моделирование. Графические методы. Диаграммы и их виды. С</w:t>
      </w:r>
      <w:r w:rsidR="00C001BC">
        <w:rPr>
          <w:sz w:val="28"/>
          <w:szCs w:val="28"/>
        </w:rPr>
        <w:t>татистические</w:t>
      </w:r>
      <w:r w:rsidRPr="007767F4">
        <w:rPr>
          <w:sz w:val="28"/>
          <w:szCs w:val="28"/>
        </w:rPr>
        <w:t xml:space="preserve"> методы. Метод экспертных оценок.</w:t>
      </w:r>
    </w:p>
    <w:p w14:paraId="62C0623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Результаты научного исследования: реферат, эссе.</w:t>
      </w:r>
    </w:p>
    <w:p w14:paraId="09840018" w14:textId="77777777" w:rsidR="007C00AF" w:rsidRPr="007767F4" w:rsidRDefault="00311778" w:rsidP="007C00AF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Информационное обеспечение научного исследования </w:t>
      </w:r>
    </w:p>
    <w:p w14:paraId="280449B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Информация, необходимая для научного исследования и ее достоверность. Поиск информации. Типы научных изданий. Научные статьи, монографии, диссертации, электронные научные журналы, отчеты НИОКР, материалы научных конференций. </w:t>
      </w:r>
    </w:p>
    <w:p w14:paraId="478D101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Подбор научной литературы. Работа с каталогами, библиографическими указателями. Оценка Web-сайтов. Поиск по ключевым словам. Поиск по ссылкам. Поиск нормативно-правовой информации в базах «Консультант+», «Гарант» и др. Поиск информации в базах данных: Bloomberg, Tomson Renter, Amadeus, Спарк и др. Информационные ресурсы Финансового университета.</w:t>
      </w:r>
    </w:p>
    <w:p w14:paraId="09AFA3BE" w14:textId="77777777" w:rsidR="007C00AF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Этические основы работы с информацией. Цитирование. Плагиат. Система антиплагиата. Самоцитирование. Нормативное регулирование плагиата в Финуниверситете. Подготовка выполнения реферата, эссе, курсовой работы. </w:t>
      </w:r>
    </w:p>
    <w:p w14:paraId="322971E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b/>
          <w:sz w:val="28"/>
          <w:szCs w:val="28"/>
          <w:lang w:eastAsia="ru-RU"/>
        </w:rPr>
        <w:lastRenderedPageBreak/>
        <w:t>Семинар</w:t>
      </w:r>
      <w:r w:rsidR="003F5AD0" w:rsidRPr="007767F4">
        <w:rPr>
          <w:b/>
          <w:sz w:val="28"/>
          <w:szCs w:val="28"/>
          <w:lang w:eastAsia="ru-RU"/>
        </w:rPr>
        <w:t>ы</w:t>
      </w:r>
      <w:r w:rsidRPr="007767F4">
        <w:rPr>
          <w:b/>
          <w:sz w:val="28"/>
          <w:szCs w:val="28"/>
          <w:lang w:eastAsia="ru-RU"/>
        </w:rPr>
        <w:t>: Научная статья, чтение и реферирование</w:t>
      </w:r>
    </w:p>
    <w:p w14:paraId="7B02DE57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 xml:space="preserve">Научная статья, основные характеристики. Элементы научной статьи: название, ключевые слова, аннотация, введение, гипотеза, исследовательский вопрос, проблема, анализ, выводы. </w:t>
      </w:r>
    </w:p>
    <w:p w14:paraId="3818976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Анализ текста статьи, количественный и качественный анализ. Выявление авторской позиции. Аргументация положений статьи: сильные и слабые стороны. Анализ и значение выводов статьи.</w:t>
      </w:r>
    </w:p>
    <w:p w14:paraId="2274541C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  <w:lang w:eastAsia="ru-RU"/>
        </w:rPr>
      </w:pPr>
      <w:r w:rsidRPr="007767F4">
        <w:rPr>
          <w:sz w:val="28"/>
          <w:szCs w:val="28"/>
          <w:lang w:eastAsia="ru-RU"/>
        </w:rPr>
        <w:t>Научное реферирование статьи. Критерии выбора статьи для реферирования: актуальность, степень разработанности проблемы. Принципы построения реферата, выявление гипотез, методов исследования, качество используемых источников и информационной базы. Структура реферата.</w:t>
      </w:r>
    </w:p>
    <w:p w14:paraId="63CB70EA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_Toc5349415"/>
      <w:bookmarkStart w:id="8" w:name="_Toc72248934"/>
      <w:r w:rsidRPr="007767F4">
        <w:rPr>
          <w:rFonts w:ascii="Times New Roman" w:hAnsi="Times New Roman" w:cs="Times New Roman"/>
          <w:sz w:val="28"/>
          <w:szCs w:val="28"/>
        </w:rPr>
        <w:t>4.2. Содержание НИР на 2 курсе</w:t>
      </w:r>
      <w:bookmarkEnd w:id="7"/>
      <w:bookmarkEnd w:id="8"/>
    </w:p>
    <w:p w14:paraId="0EB7AA6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 Информационные базы</w:t>
      </w:r>
    </w:p>
    <w:p w14:paraId="37122D9B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Основные международные базы знаний (</w:t>
      </w:r>
      <w:r w:rsidRPr="007767F4">
        <w:rPr>
          <w:sz w:val="28"/>
          <w:szCs w:val="28"/>
          <w:lang w:val="en-US"/>
        </w:rPr>
        <w:t>Scopus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Science</w:t>
      </w:r>
      <w:r w:rsidRPr="007767F4">
        <w:rPr>
          <w:sz w:val="28"/>
          <w:szCs w:val="28"/>
        </w:rPr>
        <w:t xml:space="preserve">, </w:t>
      </w:r>
      <w:r w:rsidRPr="007767F4">
        <w:rPr>
          <w:sz w:val="28"/>
          <w:szCs w:val="28"/>
          <w:lang w:val="en-US"/>
        </w:rPr>
        <w:t>Web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of</w:t>
      </w:r>
      <w:r w:rsidRPr="007767F4">
        <w:rPr>
          <w:sz w:val="28"/>
          <w:szCs w:val="28"/>
        </w:rPr>
        <w:t xml:space="preserve"> </w:t>
      </w:r>
      <w:r w:rsidRPr="007767F4">
        <w:rPr>
          <w:sz w:val="28"/>
          <w:szCs w:val="28"/>
          <w:lang w:val="en-US"/>
        </w:rPr>
        <w:t>Knowledge</w:t>
      </w:r>
      <w:r w:rsidRPr="007767F4">
        <w:rPr>
          <w:sz w:val="28"/>
          <w:szCs w:val="28"/>
        </w:rPr>
        <w:t xml:space="preserve"> и др.), российская база знаний РИНЦ, импакт-факторы, индексы цитирования, индекс Хирша.</w:t>
      </w:r>
    </w:p>
    <w:p w14:paraId="4F6C5F8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Использование современного исследовательского инструментария. Практика работы в системах Bloomberg, Amadeus, СПАРК и др.</w:t>
      </w:r>
    </w:p>
    <w:p w14:paraId="0B98F40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Характеристика возможностей систем Bloomberg, Amadeus, СПАРК и др. для их использования в ходе выполнения творческого научно-исследовательского проекта коллективом; принципы работы в команде; распределение обязанностей и ответственности между членами команды.</w:t>
      </w:r>
    </w:p>
    <w:p w14:paraId="05D6059D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 xml:space="preserve">Тема 2. Методы анализа </w:t>
      </w:r>
      <w:r w:rsidR="00C001BC">
        <w:rPr>
          <w:b/>
          <w:bCs/>
          <w:sz w:val="28"/>
          <w:szCs w:val="28"/>
        </w:rPr>
        <w:t xml:space="preserve">и обработки больших </w:t>
      </w:r>
      <w:r w:rsidRPr="007767F4">
        <w:rPr>
          <w:b/>
          <w:bCs/>
          <w:sz w:val="28"/>
          <w:szCs w:val="28"/>
        </w:rPr>
        <w:t xml:space="preserve">данных: качественные и количественные </w:t>
      </w:r>
    </w:p>
    <w:p w14:paraId="7EA2086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Качественный анализ. Выявление внутренней структуры данных. Определение параметров (переменных), описывающих объект. Кодирование информации. Сравнительный анализ. Схематизация. Сведение данных в таблицы и диаграммы.</w:t>
      </w:r>
    </w:p>
    <w:p w14:paraId="292A979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Количественные методы. </w:t>
      </w:r>
      <w:r w:rsidR="00C001BC" w:rsidRPr="007767F4">
        <w:rPr>
          <w:bCs/>
          <w:sz w:val="28"/>
          <w:szCs w:val="28"/>
        </w:rPr>
        <w:t>Выборка данных и проверка их достоверности.</w:t>
      </w:r>
      <w:r w:rsidR="00C001BC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</w:rPr>
        <w:t xml:space="preserve">Методы статистического описания. Методы </w:t>
      </w:r>
      <w:r w:rsidR="00C001BC">
        <w:rPr>
          <w:bCs/>
          <w:sz w:val="28"/>
          <w:szCs w:val="28"/>
        </w:rPr>
        <w:t>трендового и корреляционно-</w:t>
      </w:r>
      <w:r w:rsidR="00C001BC">
        <w:rPr>
          <w:bCs/>
          <w:sz w:val="28"/>
          <w:szCs w:val="28"/>
        </w:rPr>
        <w:lastRenderedPageBreak/>
        <w:t>регрессионного анализа</w:t>
      </w:r>
      <w:r w:rsidRPr="007767F4">
        <w:rPr>
          <w:bCs/>
          <w:sz w:val="28"/>
          <w:szCs w:val="28"/>
        </w:rPr>
        <w:t>. Эмпирический анализ. Математическое моделирование.</w:t>
      </w:r>
    </w:p>
    <w:p w14:paraId="6205584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Виды данных (неструктуированные данные, временный ряды, панельные данные и т.д.). Количественные методы анализа данных: горизонтальный и вертикальный анализ, построение </w:t>
      </w:r>
      <w:r w:rsidR="00C001BC">
        <w:rPr>
          <w:bCs/>
          <w:sz w:val="28"/>
          <w:szCs w:val="28"/>
        </w:rPr>
        <w:t xml:space="preserve">рядов динамики и </w:t>
      </w:r>
      <w:r w:rsidRPr="007767F4">
        <w:rPr>
          <w:bCs/>
          <w:sz w:val="28"/>
          <w:szCs w:val="28"/>
        </w:rPr>
        <w:t>индексов, вычисление коэффициентов корреляции между рядами, кластерный анализ. Сведение данных в таблицы и диаграммы. Линейная регрессия. Применение современных информационных технологий для анализа данных.</w:t>
      </w:r>
    </w:p>
    <w:p w14:paraId="0218D4B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Качественные методы оценки анализа больших данных. Опросы и их применение при анализе данных. Экспертные оценки.</w:t>
      </w:r>
    </w:p>
    <w:p w14:paraId="0DA5556A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 Выполнение творческих научных проектов</w:t>
      </w:r>
    </w:p>
    <w:p w14:paraId="1ACA6A5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Индивидуальный выбор группой студентов темы для выполнения творческого научно-исследовательского проекта, определение его формы (научно-учебный проект, деловая игра, учебный кейс-стади).</w:t>
      </w:r>
    </w:p>
    <w:p w14:paraId="625DC013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Планирование работ для выполнения творческого научно-исследовательского проекта.</w:t>
      </w:r>
    </w:p>
    <w:p w14:paraId="419E9582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Обсуждение хода выполнения творческих научно-исследовательских проектов.</w:t>
      </w:r>
    </w:p>
    <w:p w14:paraId="7BDA78A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sz w:val="28"/>
          <w:szCs w:val="28"/>
        </w:rPr>
      </w:pPr>
      <w:r w:rsidRPr="007767F4">
        <w:rPr>
          <w:sz w:val="28"/>
          <w:szCs w:val="28"/>
        </w:rPr>
        <w:t>Подготовка выполнения творческих научно-исследовательских проектов к их защите.</w:t>
      </w:r>
    </w:p>
    <w:p w14:paraId="0754D753" w14:textId="77777777" w:rsidR="00311778" w:rsidRPr="007767F4" w:rsidRDefault="00311778" w:rsidP="00311778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9" w:name="_Toc5349416"/>
      <w:bookmarkStart w:id="10" w:name="_Toc72248935"/>
      <w:r w:rsidRPr="007767F4">
        <w:rPr>
          <w:rFonts w:ascii="Times New Roman" w:hAnsi="Times New Roman" w:cs="Times New Roman"/>
          <w:sz w:val="28"/>
          <w:szCs w:val="28"/>
        </w:rPr>
        <w:t>4.3. Содержание НИР на 3 курсе</w:t>
      </w:r>
      <w:bookmarkEnd w:id="9"/>
      <w:bookmarkEnd w:id="10"/>
    </w:p>
    <w:p w14:paraId="5CD54778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Тема 1. Написание академического текста: структура, аргументация, стиль, цитирование</w:t>
      </w:r>
    </w:p>
    <w:p w14:paraId="7D23A8E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Структура научной работы. Введение, основная часть, заключение. Научная гипотеза и формирование научной проблемы. Описание базы исследования. Анализ данных. Выводы. Заявление собственной позиции и научная новизна исследования.</w:t>
      </w:r>
    </w:p>
    <w:p w14:paraId="5C13656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Стиль научной статьи: строгий и эссеистический. Аргументация авторской позиции. Логика исследования. Использование риторических приемов.</w:t>
      </w:r>
    </w:p>
    <w:p w14:paraId="6F2534B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Составление библиографии и ее структурирование по разделам.</w:t>
      </w:r>
    </w:p>
    <w:p w14:paraId="01655C8E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lastRenderedPageBreak/>
        <w:t>Тема 2. Публичное выступление и презентация результатов исследования</w:t>
      </w:r>
    </w:p>
    <w:p w14:paraId="289C6D0F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Логика исследования. Поиск проблемы, выбор методов исследования и путей решения проблемы, формулировка гипотез и тезисов исследования.</w:t>
      </w:r>
    </w:p>
    <w:p w14:paraId="14109824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Риторика. Привлечение внимания аудитории к своему выступлению. Речевые приемы донесения своего мнения до слушателей. Расстановка акцентов в речи. Общие принципы и правила публичного выступления. </w:t>
      </w:r>
    </w:p>
    <w:p w14:paraId="5BA96B31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 xml:space="preserve">Подготовка презентации. Структура презентации. Инструменты и приемы донесения авторской позиции до слушателей. Программа для подготовки презентаций. Работа в </w:t>
      </w:r>
      <w:r w:rsidRPr="007767F4">
        <w:rPr>
          <w:bCs/>
          <w:sz w:val="28"/>
          <w:szCs w:val="28"/>
          <w:lang w:val="en-US"/>
        </w:rPr>
        <w:t>MS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Power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Point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Google</w:t>
      </w:r>
      <w:r w:rsidRPr="007767F4">
        <w:rPr>
          <w:bCs/>
          <w:sz w:val="28"/>
          <w:szCs w:val="28"/>
        </w:rPr>
        <w:t xml:space="preserve"> </w:t>
      </w:r>
      <w:r w:rsidRPr="007767F4">
        <w:rPr>
          <w:bCs/>
          <w:sz w:val="28"/>
          <w:szCs w:val="28"/>
          <w:lang w:val="en-US"/>
        </w:rPr>
        <w:t>Docs</w:t>
      </w:r>
      <w:r w:rsidRPr="007767F4">
        <w:rPr>
          <w:bCs/>
          <w:sz w:val="28"/>
          <w:szCs w:val="28"/>
        </w:rPr>
        <w:t xml:space="preserve">. Работа в </w:t>
      </w:r>
      <w:r w:rsidRPr="007767F4">
        <w:rPr>
          <w:bCs/>
          <w:sz w:val="28"/>
          <w:szCs w:val="28"/>
          <w:lang w:val="en-US"/>
        </w:rPr>
        <w:t>Prezi</w:t>
      </w:r>
      <w:r w:rsidRPr="007767F4">
        <w:rPr>
          <w:bCs/>
          <w:sz w:val="28"/>
          <w:szCs w:val="28"/>
        </w:rPr>
        <w:t xml:space="preserve">. </w:t>
      </w:r>
      <w:r w:rsidRPr="007767F4">
        <w:rPr>
          <w:bCs/>
          <w:sz w:val="28"/>
          <w:szCs w:val="28"/>
          <w:lang w:val="en-US"/>
        </w:rPr>
        <w:t>Com</w:t>
      </w:r>
      <w:r w:rsidRPr="007767F4">
        <w:rPr>
          <w:bCs/>
          <w:sz w:val="28"/>
          <w:szCs w:val="28"/>
        </w:rPr>
        <w:t>. Размещение презентации в онлайн сервисах.</w:t>
      </w:r>
    </w:p>
    <w:p w14:paraId="0D820B49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/>
          <w:bCs/>
          <w:sz w:val="28"/>
          <w:szCs w:val="28"/>
        </w:rPr>
      </w:pPr>
      <w:r w:rsidRPr="007767F4">
        <w:rPr>
          <w:b/>
          <w:bCs/>
          <w:sz w:val="28"/>
          <w:szCs w:val="28"/>
        </w:rPr>
        <w:t>Семинар</w:t>
      </w:r>
      <w:r w:rsidR="007C00AF" w:rsidRPr="007767F4">
        <w:rPr>
          <w:b/>
          <w:bCs/>
          <w:sz w:val="28"/>
          <w:szCs w:val="28"/>
        </w:rPr>
        <w:t>ы</w:t>
      </w:r>
      <w:r w:rsidRPr="007767F4">
        <w:rPr>
          <w:b/>
          <w:bCs/>
          <w:sz w:val="28"/>
          <w:szCs w:val="28"/>
        </w:rPr>
        <w:t>:</w:t>
      </w:r>
    </w:p>
    <w:p w14:paraId="50F7AE75" w14:textId="77777777" w:rsidR="00311778" w:rsidRPr="007767F4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Подготовка научного текста студентом или группой студентов. Подготовка презентации. Публичное выступление.</w:t>
      </w:r>
    </w:p>
    <w:p w14:paraId="48ECAE85" w14:textId="77777777" w:rsidR="00311778" w:rsidRDefault="00311778" w:rsidP="00311778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r w:rsidRPr="007767F4">
        <w:rPr>
          <w:bCs/>
          <w:sz w:val="28"/>
          <w:szCs w:val="28"/>
        </w:rPr>
        <w:t>Обоснование актуальности темы исследования, объекта и предмета. Постановка цели и задач исследования. Выдвижение основной гипотезы исследования, выбор информационной базы, методов и инструментария исследования. Обоснование научной новизны. Написание текста научной статьи. Научный доклад и публичное обсуждение научного исследования с презентацией.</w:t>
      </w:r>
    </w:p>
    <w:p w14:paraId="3AF0135C" w14:textId="054557A4" w:rsidR="00196C6A" w:rsidRDefault="004659CE" w:rsidP="00196C6A">
      <w:pPr>
        <w:keepNext/>
        <w:keepLines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sz w:val="28"/>
          <w:szCs w:val="28"/>
        </w:rPr>
      </w:pPr>
      <w:bookmarkStart w:id="11" w:name="_Toc531976841"/>
      <w:bookmarkStart w:id="12" w:name="_Toc16933105"/>
      <w:bookmarkStart w:id="13" w:name="_Toc40367658"/>
      <w:bookmarkStart w:id="14" w:name="_Toc72248936"/>
      <w:r>
        <w:rPr>
          <w:rFonts w:eastAsia="Times New Roman"/>
          <w:b/>
          <w:bCs/>
          <w:sz w:val="28"/>
          <w:szCs w:val="28"/>
        </w:rPr>
        <w:t xml:space="preserve">5. </w:t>
      </w:r>
      <w:r w:rsidR="00196C6A" w:rsidRPr="00196C6A">
        <w:rPr>
          <w:rFonts w:eastAsia="Times New Roman"/>
          <w:b/>
          <w:bCs/>
          <w:sz w:val="28"/>
          <w:szCs w:val="28"/>
        </w:rPr>
        <w:t xml:space="preserve">Фонд оценочных средств для проведения промежуточной аттестации обучающихся по </w:t>
      </w:r>
      <w:bookmarkEnd w:id="11"/>
      <w:bookmarkEnd w:id="12"/>
      <w:bookmarkEnd w:id="13"/>
      <w:r w:rsidR="00196C6A">
        <w:rPr>
          <w:rFonts w:eastAsia="Times New Roman"/>
          <w:b/>
          <w:bCs/>
          <w:sz w:val="28"/>
          <w:szCs w:val="28"/>
        </w:rPr>
        <w:t>н</w:t>
      </w:r>
      <w:r w:rsidR="00286BE7">
        <w:rPr>
          <w:rFonts w:eastAsia="Times New Roman"/>
          <w:b/>
          <w:bCs/>
          <w:sz w:val="28"/>
          <w:szCs w:val="28"/>
        </w:rPr>
        <w:t>аучно-исследовательской работе</w:t>
      </w:r>
      <w:bookmarkEnd w:id="14"/>
    </w:p>
    <w:p w14:paraId="4608A273" w14:textId="2707362F" w:rsidR="004659CE" w:rsidRPr="00D101E7" w:rsidRDefault="004659CE" w:rsidP="00D101E7">
      <w:pPr>
        <w:spacing w:after="0" w:line="360" w:lineRule="auto"/>
        <w:ind w:firstLine="709"/>
        <w:jc w:val="both"/>
        <w:rPr>
          <w:bCs/>
          <w:sz w:val="28"/>
          <w:szCs w:val="28"/>
        </w:rPr>
      </w:pPr>
      <w:bookmarkStart w:id="15" w:name="_Toc531976843"/>
      <w:bookmarkStart w:id="16" w:name="_Toc16933107"/>
      <w:bookmarkStart w:id="17" w:name="_Toc40367659"/>
      <w:r w:rsidRPr="00D101E7">
        <w:rPr>
          <w:bCs/>
          <w:sz w:val="28"/>
          <w:szCs w:val="28"/>
        </w:rPr>
        <w:t xml:space="preserve">Перечень компетенций, формируемых в процессе выполнения научно-исследовательской работы, содержится в разделе «1. </w:t>
      </w:r>
      <w:bookmarkEnd w:id="15"/>
      <w:bookmarkEnd w:id="16"/>
      <w:bookmarkEnd w:id="17"/>
      <w:r w:rsidRPr="00D101E7">
        <w:rPr>
          <w:bCs/>
          <w:sz w:val="28"/>
          <w:szCs w:val="28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при выполнении научно-исследовательской работы».</w:t>
      </w:r>
    </w:p>
    <w:p w14:paraId="2536515D" w14:textId="113686B0" w:rsidR="004659CE" w:rsidRPr="004659CE" w:rsidRDefault="004659CE" w:rsidP="00D101E7">
      <w:pPr>
        <w:keepNext/>
        <w:keepLines/>
        <w:spacing w:after="0" w:line="360" w:lineRule="auto"/>
        <w:ind w:firstLine="709"/>
        <w:jc w:val="both"/>
        <w:rPr>
          <w:rFonts w:eastAsia="Times New Roman"/>
          <w:b/>
          <w:bCs/>
          <w:sz w:val="28"/>
          <w:szCs w:val="28"/>
        </w:rPr>
      </w:pPr>
      <w:bookmarkStart w:id="18" w:name="_Toc25236299"/>
      <w:bookmarkStart w:id="19" w:name="_Toc25410989"/>
      <w:r w:rsidRPr="004659CE">
        <w:rPr>
          <w:rFonts w:eastAsia="Times New Roman"/>
          <w:b/>
          <w:bCs/>
          <w:sz w:val="28"/>
          <w:szCs w:val="28"/>
        </w:rPr>
        <w:lastRenderedPageBreak/>
        <w:t xml:space="preserve">Примеры оценочных средств для проверки каждой компетенции, формируемой </w:t>
      </w:r>
      <w:bookmarkEnd w:id="18"/>
      <w:bookmarkEnd w:id="19"/>
      <w:r w:rsidR="00D101E7" w:rsidRPr="00D101E7">
        <w:rPr>
          <w:b/>
          <w:color w:val="22272F"/>
          <w:sz w:val="28"/>
          <w:szCs w:val="28"/>
        </w:rPr>
        <w:t>в процессе выполнения научно-исследовательской работы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6372"/>
      </w:tblGrid>
      <w:tr w:rsidR="00196C6A" w:rsidRPr="004C7E2D" w14:paraId="3A52FAC8" w14:textId="77777777" w:rsidTr="005A7BC8">
        <w:tc>
          <w:tcPr>
            <w:tcW w:w="1691" w:type="pct"/>
            <w:shd w:val="clear" w:color="auto" w:fill="auto"/>
          </w:tcPr>
          <w:p w14:paraId="1A95B157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К</w:t>
            </w:r>
            <w:r w:rsidRPr="004C7E2D">
              <w:rPr>
                <w:color w:val="22272F"/>
              </w:rPr>
              <w:t>омпетенци</w:t>
            </w:r>
            <w:r>
              <w:rPr>
                <w:color w:val="22272F"/>
              </w:rPr>
              <w:t>я</w:t>
            </w:r>
          </w:p>
        </w:tc>
        <w:tc>
          <w:tcPr>
            <w:tcW w:w="3309" w:type="pct"/>
          </w:tcPr>
          <w:p w14:paraId="7BC11BC3" w14:textId="77777777" w:rsidR="00196C6A" w:rsidRPr="004C7E2D" w:rsidRDefault="00196C6A" w:rsidP="00D101E7">
            <w:pPr>
              <w:pStyle w:val="s1"/>
              <w:keepNext/>
              <w:keepLines/>
              <w:jc w:val="both"/>
              <w:rPr>
                <w:color w:val="22272F"/>
              </w:rPr>
            </w:pPr>
            <w:r>
              <w:rPr>
                <w:color w:val="22272F"/>
              </w:rPr>
              <w:t>Типовые (примерные) задания</w:t>
            </w:r>
          </w:p>
        </w:tc>
      </w:tr>
      <w:tr w:rsidR="00196C6A" w:rsidRPr="007D0B41" w14:paraId="269E04C6" w14:textId="77777777" w:rsidTr="005A7BC8">
        <w:trPr>
          <w:trHeight w:val="2138"/>
        </w:trPr>
        <w:tc>
          <w:tcPr>
            <w:tcW w:w="1691" w:type="pct"/>
            <w:shd w:val="clear" w:color="auto" w:fill="auto"/>
          </w:tcPr>
          <w:p w14:paraId="1C6B96B6" w14:textId="77777777" w:rsidR="00196C6A" w:rsidRPr="00BB5917" w:rsidRDefault="00286BE7" w:rsidP="001940C4">
            <w:pPr>
              <w:tabs>
                <w:tab w:val="left" w:pos="1418"/>
              </w:tabs>
              <w:spacing w:after="0" w:line="240" w:lineRule="auto"/>
            </w:pPr>
            <w:r w:rsidRPr="00286BE7">
              <w:t>Владение основными научными понятиями и категориальным аппаратом современной экономики и их применение при решении прикладных задач</w:t>
            </w:r>
            <w:r w:rsidR="00196C6A">
              <w:t xml:space="preserve"> (</w:t>
            </w:r>
            <w:r w:rsidR="001940C4">
              <w:t>ПКН</w:t>
            </w:r>
            <w:r w:rsidR="00196C6A">
              <w:t>-1)</w:t>
            </w:r>
          </w:p>
        </w:tc>
        <w:tc>
          <w:tcPr>
            <w:tcW w:w="3309" w:type="pct"/>
          </w:tcPr>
          <w:p w14:paraId="6681859A" w14:textId="43DCF7C5" w:rsidR="00196C6A" w:rsidRPr="00B22E11" w:rsidRDefault="00196C6A" w:rsidP="00D9616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B22E11">
              <w:rPr>
                <w:rFonts w:ascii="Times New Roman" w:hAnsi="Times New Roman"/>
                <w:b/>
              </w:rPr>
              <w:t>Задание 1.</w:t>
            </w:r>
            <w:r w:rsidRPr="00B22E11">
              <w:rPr>
                <w:rFonts w:ascii="Times New Roman" w:hAnsi="Times New Roman"/>
              </w:rPr>
              <w:t xml:space="preserve"> </w:t>
            </w:r>
            <w:r w:rsidR="001940C4" w:rsidRPr="00B22E11">
              <w:rPr>
                <w:rFonts w:ascii="Times New Roman" w:hAnsi="Times New Roman"/>
              </w:rPr>
              <w:t xml:space="preserve">Составить словарь </w:t>
            </w:r>
            <w:r w:rsidR="000B5514" w:rsidRPr="00B22E11">
              <w:rPr>
                <w:rFonts w:ascii="Times New Roman" w:hAnsi="Times New Roman"/>
              </w:rPr>
              <w:t xml:space="preserve">ключевых терминов </w:t>
            </w:r>
            <w:r w:rsidR="001940C4" w:rsidRPr="00B22E11">
              <w:rPr>
                <w:rFonts w:ascii="Times New Roman" w:hAnsi="Times New Roman"/>
              </w:rPr>
              <w:t xml:space="preserve">по проблематике научно-исследовательского проекта в соответствии с </w:t>
            </w:r>
            <w:r w:rsidR="00D96164" w:rsidRPr="00B22E11">
              <w:rPr>
                <w:rFonts w:ascii="Times New Roman" w:hAnsi="Times New Roman"/>
              </w:rPr>
              <w:t>вариантом</w:t>
            </w:r>
            <w:r w:rsidR="001940C4" w:rsidRPr="00B22E11">
              <w:rPr>
                <w:rFonts w:ascii="Times New Roman" w:hAnsi="Times New Roman"/>
              </w:rPr>
              <w:t xml:space="preserve"> задания</w:t>
            </w:r>
            <w:r w:rsidRPr="00B22E11">
              <w:rPr>
                <w:rFonts w:ascii="Times New Roman" w:hAnsi="Times New Roman"/>
              </w:rPr>
              <w:t>.</w:t>
            </w:r>
          </w:p>
          <w:p w14:paraId="2790D869" w14:textId="7FC70BAF" w:rsidR="000B5514" w:rsidRPr="00B22E11" w:rsidRDefault="000B5514" w:rsidP="00D9616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B22E11">
              <w:rPr>
                <w:rFonts w:ascii="Times New Roman" w:hAnsi="Times New Roman"/>
                <w:b/>
              </w:rPr>
              <w:t>Задание 2.</w:t>
            </w:r>
            <w:r w:rsidRPr="00B22E11">
              <w:rPr>
                <w:rFonts w:ascii="Times New Roman" w:hAnsi="Times New Roman"/>
              </w:rPr>
              <w:t xml:space="preserve"> Сравнить определения, даваемые конкретной экономической категории (понятию) в соответствии с вариантом задания, используя нормативно-правовые источники, учебную, научную литературу, интернет-источники и энциклопедии. Результаты представить в виде таблицы. </w:t>
            </w:r>
          </w:p>
          <w:p w14:paraId="11EF5BB6" w14:textId="65A93631" w:rsidR="00196C6A" w:rsidRPr="00B22E11" w:rsidRDefault="00196C6A" w:rsidP="000B5514">
            <w:pPr>
              <w:pStyle w:val="af7"/>
              <w:widowControl w:val="0"/>
              <w:spacing w:line="240" w:lineRule="auto"/>
              <w:ind w:left="0"/>
              <w:rPr>
                <w:rFonts w:ascii="Times New Roman" w:hAnsi="Times New Roman"/>
              </w:rPr>
            </w:pPr>
            <w:r w:rsidRPr="00B22E11">
              <w:rPr>
                <w:rFonts w:ascii="Times New Roman" w:hAnsi="Times New Roman"/>
                <w:b/>
              </w:rPr>
              <w:t xml:space="preserve">Задание </w:t>
            </w:r>
            <w:r w:rsidR="000B5514" w:rsidRPr="00B22E11">
              <w:rPr>
                <w:rFonts w:ascii="Times New Roman" w:hAnsi="Times New Roman"/>
                <w:b/>
              </w:rPr>
              <w:t>3</w:t>
            </w:r>
            <w:r w:rsidRPr="00B22E11">
              <w:rPr>
                <w:rFonts w:ascii="Times New Roman" w:hAnsi="Times New Roman"/>
                <w:b/>
              </w:rPr>
              <w:t>.</w:t>
            </w:r>
            <w:r w:rsidRPr="00B22E11">
              <w:rPr>
                <w:rFonts w:ascii="Times New Roman" w:hAnsi="Times New Roman"/>
              </w:rPr>
              <w:t xml:space="preserve"> Выявить по итогам анализа </w:t>
            </w:r>
            <w:r w:rsidR="001940C4" w:rsidRPr="00B22E11">
              <w:rPr>
                <w:rFonts w:ascii="Times New Roman" w:hAnsi="Times New Roman"/>
              </w:rPr>
              <w:t xml:space="preserve">данных в рамках выполнения научно-исследовательского проекта факторные и результативные признаки, между которыми будет определяться теснота взаимосвязи. </w:t>
            </w:r>
            <w:r w:rsidR="00E136BD" w:rsidRPr="00B22E11">
              <w:rPr>
                <w:rFonts w:ascii="Times New Roman" w:hAnsi="Times New Roman"/>
              </w:rPr>
              <w:t>Раскрыть их экономическую сущность.</w:t>
            </w:r>
          </w:p>
        </w:tc>
      </w:tr>
      <w:tr w:rsidR="00196C6A" w:rsidRPr="007B730C" w14:paraId="2EEA357F" w14:textId="77777777" w:rsidTr="005A7BC8">
        <w:trPr>
          <w:trHeight w:val="2256"/>
        </w:trPr>
        <w:tc>
          <w:tcPr>
            <w:tcW w:w="1691" w:type="pct"/>
            <w:shd w:val="clear" w:color="auto" w:fill="auto"/>
          </w:tcPr>
          <w:p w14:paraId="1729E77D" w14:textId="77777777" w:rsidR="00196C6A" w:rsidRPr="00BB5917" w:rsidRDefault="001940C4" w:rsidP="00D96164">
            <w:pPr>
              <w:pStyle w:val="af7"/>
              <w:widowControl w:val="0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clear" w:pos="756"/>
              </w:tabs>
              <w:spacing w:after="160" w:line="240" w:lineRule="auto"/>
              <w:ind w:left="0"/>
              <w:jc w:val="left"/>
              <w:rPr>
                <w:rFonts w:ascii="Times New Roman" w:hAnsi="Times New Roman" w:cs="Times New Roman"/>
                <w:color w:val="auto"/>
              </w:rPr>
            </w:pPr>
            <w:r w:rsidRPr="001940C4">
              <w:rPr>
                <w:rFonts w:ascii="Times New Roman" w:hAnsi="Times New Roman" w:cs="Times New Roman"/>
                <w:color w:val="auto"/>
              </w:rPr>
              <w:t>Способность осуществлять поиск, критически анализировать, обобщать и систематизировать информацию, использовать системный подход для решения поставленных задач</w:t>
            </w:r>
            <w:r>
              <w:rPr>
                <w:rFonts w:ascii="Times New Roman" w:hAnsi="Times New Roman" w:cs="Times New Roman"/>
                <w:color w:val="auto"/>
              </w:rPr>
              <w:t xml:space="preserve"> (УК-10)</w:t>
            </w:r>
          </w:p>
        </w:tc>
        <w:tc>
          <w:tcPr>
            <w:tcW w:w="3309" w:type="pct"/>
          </w:tcPr>
          <w:p w14:paraId="3DA26BCB" w14:textId="0F1A1DA1" w:rsidR="00196C6A" w:rsidRPr="00B22E11" w:rsidRDefault="00196C6A" w:rsidP="00D96164">
            <w:pPr>
              <w:widowControl w:val="0"/>
              <w:spacing w:after="0" w:line="240" w:lineRule="auto"/>
              <w:jc w:val="both"/>
            </w:pPr>
            <w:r w:rsidRPr="00B22E11">
              <w:rPr>
                <w:b/>
              </w:rPr>
              <w:t xml:space="preserve">Задание 1. </w:t>
            </w:r>
            <w:r w:rsidR="00D96164" w:rsidRPr="00B22E11">
              <w:t xml:space="preserve">Осуществить поиск статей для реферирования, входящих в Перечень ВАК, базу </w:t>
            </w:r>
            <w:r w:rsidR="00D96164" w:rsidRPr="00B22E11">
              <w:rPr>
                <w:lang w:val="en-US"/>
              </w:rPr>
              <w:t>Scopus</w:t>
            </w:r>
            <w:r w:rsidR="00D96164" w:rsidRPr="00B22E11">
              <w:t xml:space="preserve"> или </w:t>
            </w:r>
            <w:r w:rsidR="00D96164" w:rsidRPr="00B22E11">
              <w:rPr>
                <w:lang w:val="en-US"/>
              </w:rPr>
              <w:t>WoS</w:t>
            </w:r>
            <w:r w:rsidR="000B5514" w:rsidRPr="00B22E11">
              <w:t>, а также РИНЦ</w:t>
            </w:r>
            <w:r w:rsidR="00D96164" w:rsidRPr="00B22E11">
              <w:t xml:space="preserve"> по тематике в соответствии с вариантом задания</w:t>
            </w:r>
            <w:r w:rsidRPr="00B22E11">
              <w:t>.</w:t>
            </w:r>
          </w:p>
          <w:p w14:paraId="1B0E2C3B" w14:textId="2BEE51E7" w:rsidR="00196C6A" w:rsidRPr="00B22E11" w:rsidRDefault="00196C6A" w:rsidP="00D96164">
            <w:pPr>
              <w:widowControl w:val="0"/>
              <w:spacing w:after="0" w:line="240" w:lineRule="auto"/>
              <w:jc w:val="both"/>
            </w:pPr>
            <w:r w:rsidRPr="00B22E11">
              <w:rPr>
                <w:b/>
              </w:rPr>
              <w:t xml:space="preserve">Задание 2. </w:t>
            </w:r>
            <w:r w:rsidR="00D96164" w:rsidRPr="00B22E11">
              <w:t>Сформировать массив данных (выборку) для статистического исследования в рамках научно-исследовательского проекта,</w:t>
            </w:r>
            <w:r w:rsidR="000B5514" w:rsidRPr="00B22E11">
              <w:t xml:space="preserve"> в том числе </w:t>
            </w:r>
            <w:r w:rsidR="00DA5347" w:rsidRPr="00B22E11">
              <w:t>с использованием онлайн-данных</w:t>
            </w:r>
            <w:r w:rsidR="00D96164" w:rsidRPr="00B22E11">
              <w:t xml:space="preserve"> </w:t>
            </w:r>
            <w:r w:rsidR="00DA5347" w:rsidRPr="00B22E11">
              <w:t xml:space="preserve">системы </w:t>
            </w:r>
            <w:r w:rsidR="00DA5347" w:rsidRPr="00B22E11">
              <w:rPr>
                <w:lang w:val="en-US"/>
              </w:rPr>
              <w:t>Bloomberg</w:t>
            </w:r>
            <w:r w:rsidR="00DA5347" w:rsidRPr="00B22E11">
              <w:t xml:space="preserve">, </w:t>
            </w:r>
            <w:r w:rsidR="00D96164" w:rsidRPr="00B22E11">
              <w:t>оценить её репрезентативность.</w:t>
            </w:r>
          </w:p>
          <w:p w14:paraId="31BFDB36" w14:textId="77777777" w:rsidR="00196C6A" w:rsidRPr="00B22E11" w:rsidRDefault="00196C6A" w:rsidP="000B5514">
            <w:pPr>
              <w:widowControl w:val="0"/>
              <w:spacing w:after="0" w:line="240" w:lineRule="auto"/>
              <w:jc w:val="both"/>
            </w:pPr>
            <w:r w:rsidRPr="00B22E11">
              <w:rPr>
                <w:b/>
              </w:rPr>
              <w:t xml:space="preserve">Задание 3. </w:t>
            </w:r>
            <w:r w:rsidR="00D96164" w:rsidRPr="00B22E11">
              <w:t>Осуществить поиск информации, необходимой для написания статьи в соответствии с заданной тематикой, в том числе с использованием информационно-аналитических баз данных</w:t>
            </w:r>
            <w:r w:rsidR="00DA5347" w:rsidRPr="00B22E11">
              <w:t>.</w:t>
            </w:r>
          </w:p>
          <w:p w14:paraId="09C392FA" w14:textId="4C3ED424" w:rsidR="00DA5347" w:rsidRPr="00B22E11" w:rsidRDefault="00DA5347" w:rsidP="00DA5347">
            <w:pPr>
              <w:widowControl w:val="0"/>
              <w:spacing w:after="0" w:line="240" w:lineRule="auto"/>
              <w:jc w:val="both"/>
            </w:pPr>
            <w:r w:rsidRPr="00B22E11">
              <w:rPr>
                <w:b/>
              </w:rPr>
              <w:t>Задание 4.</w:t>
            </w:r>
            <w:r w:rsidRPr="00B22E11">
              <w:t xml:space="preserve"> Провести анализ основной статистической информации по теме исследования, в том числе с использованием специализированных программ и системы </w:t>
            </w:r>
            <w:r w:rsidRPr="00B22E11">
              <w:rPr>
                <w:lang w:val="en-US"/>
              </w:rPr>
              <w:t>Bloomberg</w:t>
            </w:r>
            <w:r w:rsidRPr="00B22E11">
              <w:t>, представить результаты в графическом виде и дать их интерпретацию.</w:t>
            </w:r>
          </w:p>
        </w:tc>
      </w:tr>
      <w:tr w:rsidR="00196C6A" w:rsidRPr="00300027" w14:paraId="77F7E623" w14:textId="77777777" w:rsidTr="00DA5347">
        <w:trPr>
          <w:trHeight w:val="557"/>
        </w:trPr>
        <w:tc>
          <w:tcPr>
            <w:tcW w:w="1691" w:type="pct"/>
            <w:shd w:val="clear" w:color="auto" w:fill="auto"/>
          </w:tcPr>
          <w:p w14:paraId="6A131736" w14:textId="28496CE7" w:rsidR="00196C6A" w:rsidRDefault="001940C4" w:rsidP="00D96164">
            <w:pPr>
              <w:spacing w:after="0" w:line="240" w:lineRule="auto"/>
            </w:pPr>
            <w:r w:rsidRPr="001940C4">
              <w:t xml:space="preserve">Способность к постановке целей и задач исследований, выбору оптимальных путей и методов их достижения </w:t>
            </w:r>
            <w:r w:rsidR="00196C6A" w:rsidRPr="00BB5917">
              <w:t xml:space="preserve"> </w:t>
            </w:r>
            <w:r w:rsidR="00196C6A">
              <w:t xml:space="preserve"> </w:t>
            </w:r>
          </w:p>
          <w:p w14:paraId="796E56CB" w14:textId="77777777" w:rsidR="00196C6A" w:rsidRPr="00674127" w:rsidRDefault="00196C6A" w:rsidP="001940C4">
            <w:pPr>
              <w:spacing w:after="0" w:line="240" w:lineRule="auto"/>
              <w:rPr>
                <w:rFonts w:eastAsia="Times New Roman"/>
                <w:lang w:eastAsia="ru-RU"/>
              </w:rPr>
            </w:pPr>
            <w:r>
              <w:t>(УК-</w:t>
            </w:r>
            <w:r w:rsidR="001940C4">
              <w:t>11</w:t>
            </w:r>
            <w:r>
              <w:t>)</w:t>
            </w:r>
          </w:p>
        </w:tc>
        <w:tc>
          <w:tcPr>
            <w:tcW w:w="3309" w:type="pct"/>
          </w:tcPr>
          <w:p w14:paraId="1904A455" w14:textId="29E6E516" w:rsidR="00196C6A" w:rsidRPr="00B22E11" w:rsidRDefault="00196C6A" w:rsidP="00D96164">
            <w:pPr>
              <w:spacing w:after="0"/>
              <w:jc w:val="both"/>
            </w:pPr>
            <w:r w:rsidRPr="00B22E11">
              <w:rPr>
                <w:b/>
              </w:rPr>
              <w:t>Задание 1.</w:t>
            </w:r>
            <w:r w:rsidRPr="00B22E11">
              <w:t xml:space="preserve"> Разработать программу научного исследования для решения задач предметной области в соответствии с индивидуальным заданием.</w:t>
            </w:r>
          </w:p>
          <w:p w14:paraId="215D50A2" w14:textId="37B42933" w:rsidR="00DA5347" w:rsidRPr="00B22E11" w:rsidRDefault="00DA5347" w:rsidP="00D96164">
            <w:pPr>
              <w:spacing w:after="0"/>
              <w:jc w:val="both"/>
            </w:pPr>
            <w:r w:rsidRPr="00B22E11">
              <w:rPr>
                <w:b/>
              </w:rPr>
              <w:t>Задание 2.</w:t>
            </w:r>
            <w:r w:rsidRPr="00B22E11">
              <w:t xml:space="preserve"> Сделать краткий обзор существующих научных подходов различных авторов к указанной предметной области с их критическим осмыслением и выбором направлением дальнейшего исследования.</w:t>
            </w:r>
          </w:p>
          <w:p w14:paraId="62210AA6" w14:textId="52A09752" w:rsidR="00196C6A" w:rsidRPr="00B22E11" w:rsidRDefault="00196C6A" w:rsidP="00D96164">
            <w:pPr>
              <w:spacing w:after="0"/>
              <w:jc w:val="both"/>
            </w:pPr>
            <w:r w:rsidRPr="00B22E11">
              <w:rPr>
                <w:b/>
              </w:rPr>
              <w:t xml:space="preserve">Задание </w:t>
            </w:r>
            <w:r w:rsidR="00DA5347" w:rsidRPr="00B22E11">
              <w:rPr>
                <w:b/>
              </w:rPr>
              <w:t>3</w:t>
            </w:r>
            <w:r w:rsidRPr="00B22E11">
              <w:rPr>
                <w:b/>
              </w:rPr>
              <w:t xml:space="preserve">. </w:t>
            </w:r>
            <w:r w:rsidR="00D96164" w:rsidRPr="00B22E11">
              <w:t>Обоснованно выбрать</w:t>
            </w:r>
            <w:r w:rsidRPr="00B22E11">
              <w:t xml:space="preserve"> методики и методы проведения исследования</w:t>
            </w:r>
            <w:r w:rsidR="00D96164" w:rsidRPr="00B22E11">
              <w:t xml:space="preserve"> в рамках выполнения научно-исследовательской работы по теме в соответствии с вариантом задания</w:t>
            </w:r>
            <w:r w:rsidR="005A7BC8" w:rsidRPr="00B22E11">
              <w:t>.</w:t>
            </w:r>
            <w:r w:rsidR="00D96164" w:rsidRPr="00B22E11">
              <w:t xml:space="preserve"> </w:t>
            </w:r>
          </w:p>
          <w:p w14:paraId="28A25DDE" w14:textId="03FE0BFF" w:rsidR="00196C6A" w:rsidRPr="00B22E11" w:rsidRDefault="00196C6A" w:rsidP="00DA5347">
            <w:pPr>
              <w:spacing w:after="0"/>
              <w:jc w:val="both"/>
            </w:pPr>
            <w:r w:rsidRPr="00B22E11">
              <w:rPr>
                <w:b/>
              </w:rPr>
              <w:t xml:space="preserve">Задание </w:t>
            </w:r>
            <w:r w:rsidR="00DA5347" w:rsidRPr="00B22E11">
              <w:rPr>
                <w:b/>
              </w:rPr>
              <w:t>4</w:t>
            </w:r>
            <w:r w:rsidRPr="00B22E11">
              <w:rPr>
                <w:b/>
              </w:rPr>
              <w:t>.</w:t>
            </w:r>
            <w:r w:rsidRPr="00B22E11">
              <w:t xml:space="preserve"> </w:t>
            </w:r>
            <w:r w:rsidR="00D96164" w:rsidRPr="00B22E11">
              <w:t xml:space="preserve">Подготовить презентацию к докладу </w:t>
            </w:r>
            <w:r w:rsidR="005A7BC8" w:rsidRPr="00B22E11">
              <w:t xml:space="preserve">по тематике прореферированных статей, выступления </w:t>
            </w:r>
            <w:r w:rsidR="00D96164" w:rsidRPr="00B22E11">
              <w:t xml:space="preserve">на конференции </w:t>
            </w:r>
            <w:r w:rsidR="00D96164" w:rsidRPr="00B22E11">
              <w:lastRenderedPageBreak/>
              <w:t xml:space="preserve">по </w:t>
            </w:r>
            <w:r w:rsidR="005A7BC8" w:rsidRPr="00B22E11">
              <w:t>итогам выполненного научно-исследовательского проекта, написания научной статьи</w:t>
            </w:r>
            <w:r w:rsidR="00DA5347" w:rsidRPr="00B22E11">
              <w:t>.</w:t>
            </w:r>
          </w:p>
        </w:tc>
      </w:tr>
    </w:tbl>
    <w:p w14:paraId="3EAF520D" w14:textId="77777777" w:rsidR="005A7BC8" w:rsidRDefault="005A7BC8" w:rsidP="00196C6A">
      <w:pPr>
        <w:spacing w:after="0" w:line="360" w:lineRule="auto"/>
        <w:ind w:firstLine="709"/>
        <w:jc w:val="both"/>
        <w:rPr>
          <w:bCs/>
          <w:sz w:val="28"/>
          <w:szCs w:val="28"/>
        </w:rPr>
      </w:pPr>
    </w:p>
    <w:p w14:paraId="66EBA52C" w14:textId="307C9F34" w:rsidR="00747BF4" w:rsidRPr="007767F4" w:rsidRDefault="00D101E7" w:rsidP="00E03026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0" w:name="_Toc72248937"/>
      <w:r>
        <w:rPr>
          <w:rFonts w:ascii="Times New Roman" w:hAnsi="Times New Roman" w:cs="Times New Roman"/>
          <w:sz w:val="28"/>
          <w:szCs w:val="28"/>
        </w:rPr>
        <w:t>6</w:t>
      </w:r>
      <w:r w:rsidR="00747BF4" w:rsidRPr="007767F4">
        <w:rPr>
          <w:rFonts w:ascii="Times New Roman" w:hAnsi="Times New Roman" w:cs="Times New Roman"/>
          <w:sz w:val="28"/>
          <w:szCs w:val="28"/>
        </w:rPr>
        <w:t>. Перечень основной, дополнительной учебной литературы и ресурсов сети «Интернет», необходимых для выполнения НИР</w:t>
      </w:r>
      <w:bookmarkEnd w:id="20"/>
    </w:p>
    <w:p w14:paraId="16EE687A" w14:textId="19F6C886" w:rsidR="00F227EE" w:rsidRPr="00CC66CD" w:rsidRDefault="00D101E7" w:rsidP="00F227EE">
      <w:pPr>
        <w:pStyle w:val="1"/>
        <w:tabs>
          <w:tab w:val="left" w:pos="1134"/>
        </w:tabs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1" w:name="_Toc72248938"/>
      <w:bookmarkStart w:id="22" w:name="_Toc5349421"/>
      <w:r>
        <w:rPr>
          <w:rFonts w:ascii="Times New Roman" w:hAnsi="Times New Roman" w:cs="Times New Roman"/>
          <w:sz w:val="28"/>
          <w:szCs w:val="28"/>
        </w:rPr>
        <w:t>6</w:t>
      </w:r>
      <w:r w:rsidR="00F227EE" w:rsidRPr="00CC66CD">
        <w:rPr>
          <w:rFonts w:ascii="Times New Roman" w:hAnsi="Times New Roman" w:cs="Times New Roman"/>
          <w:sz w:val="28"/>
          <w:szCs w:val="28"/>
        </w:rPr>
        <w:t>.1. Основная литература</w:t>
      </w:r>
      <w:bookmarkEnd w:id="21"/>
    </w:p>
    <w:p w14:paraId="4BB04797" w14:textId="31608A5F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bookmarkStart w:id="23" w:name="_Toc72248941"/>
      <w:r w:rsidRPr="00871D44">
        <w:rPr>
          <w:bCs/>
          <w:color w:val="0D0D0D"/>
          <w:sz w:val="28"/>
          <w:szCs w:val="28"/>
        </w:rPr>
        <w:t xml:space="preserve">  Бушенева, Ю.И. Как правильно написать реферат, курсовую и дипломную р</w:t>
      </w:r>
      <w:r w:rsidR="00DF63A6">
        <w:rPr>
          <w:bCs/>
          <w:color w:val="0D0D0D"/>
          <w:sz w:val="28"/>
          <w:szCs w:val="28"/>
        </w:rPr>
        <w:t>аботы / Ю.И. Бушенева. – Москва</w:t>
      </w:r>
      <w:r w:rsidRPr="00871D44">
        <w:rPr>
          <w:bCs/>
          <w:color w:val="0D0D0D"/>
          <w:sz w:val="28"/>
          <w:szCs w:val="28"/>
        </w:rPr>
        <w:t>: Дашков и К, 2016. – (Бакалавриат). - ЭБС Университетская библиотека online. - URL: http://biblioclub.r</w:t>
      </w:r>
      <w:r w:rsidR="00DF63A6">
        <w:rPr>
          <w:bCs/>
          <w:color w:val="0D0D0D"/>
          <w:sz w:val="28"/>
          <w:szCs w:val="28"/>
        </w:rPr>
        <w:t>u/index.php?page=book&amp;id=453258</w:t>
      </w:r>
      <w:r w:rsidRPr="00871D44">
        <w:rPr>
          <w:bCs/>
          <w:color w:val="0D0D0D"/>
          <w:sz w:val="28"/>
          <w:szCs w:val="28"/>
        </w:rPr>
        <w:t xml:space="preserve">; ЭБС ZNANIUM.com. - URL: http://znanium.com/catalog/product/415294 (дата </w:t>
      </w:r>
      <w:r w:rsidR="007204F0">
        <w:rPr>
          <w:bCs/>
          <w:color w:val="0D0D0D"/>
          <w:sz w:val="28"/>
          <w:szCs w:val="28"/>
        </w:rPr>
        <w:t>обращения: 25.06.2021). – Текст</w:t>
      </w:r>
      <w:r w:rsidRPr="00871D44">
        <w:rPr>
          <w:bCs/>
          <w:color w:val="0D0D0D"/>
          <w:sz w:val="28"/>
          <w:szCs w:val="28"/>
        </w:rPr>
        <w:t>: электронный.</w:t>
      </w:r>
    </w:p>
    <w:p w14:paraId="44923F80" w14:textId="54BAC9F9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</w:t>
      </w:r>
      <w:r w:rsidR="007204F0">
        <w:rPr>
          <w:bCs/>
          <w:color w:val="0D0D0D"/>
          <w:sz w:val="28"/>
          <w:szCs w:val="28"/>
        </w:rPr>
        <w:t xml:space="preserve"> Основы научных исследований</w:t>
      </w:r>
      <w:r w:rsidRPr="00871D44">
        <w:rPr>
          <w:bCs/>
          <w:color w:val="0D0D0D"/>
          <w:sz w:val="28"/>
          <w:szCs w:val="28"/>
        </w:rPr>
        <w:t>: учебное пособие / Б.И. Герасимов,</w:t>
      </w:r>
      <w:r w:rsidR="007204F0">
        <w:rPr>
          <w:bCs/>
          <w:color w:val="0D0D0D"/>
          <w:sz w:val="28"/>
          <w:szCs w:val="28"/>
        </w:rPr>
        <w:t xml:space="preserve"> В.В. Дробышева, Н.В. Злобина [</w:t>
      </w:r>
      <w:r w:rsidRPr="00871D44">
        <w:rPr>
          <w:bCs/>
          <w:color w:val="0D0D0D"/>
          <w:sz w:val="28"/>
          <w:szCs w:val="28"/>
        </w:rPr>
        <w:t xml:space="preserve">и </w:t>
      </w:r>
      <w:r w:rsidR="00DF63A6">
        <w:rPr>
          <w:bCs/>
          <w:color w:val="0D0D0D"/>
          <w:sz w:val="28"/>
          <w:szCs w:val="28"/>
        </w:rPr>
        <w:t>др.]. — 2-е изд., доп. — Москва</w:t>
      </w:r>
      <w:r w:rsidR="007204F0">
        <w:rPr>
          <w:bCs/>
          <w:color w:val="0D0D0D"/>
          <w:sz w:val="28"/>
          <w:szCs w:val="28"/>
        </w:rPr>
        <w:t>: ФОРУМ</w:t>
      </w:r>
      <w:r w:rsidRPr="00871D44">
        <w:rPr>
          <w:bCs/>
          <w:color w:val="0D0D0D"/>
          <w:sz w:val="28"/>
          <w:szCs w:val="28"/>
        </w:rPr>
        <w:t xml:space="preserve">: ИНФРА-М, 2020. — 271 с. — (Высшее образование: Бакалавриат). – ЭБС ZNANIUM.com. - URL: http://znanium.com/catalog/product/1094113 (дата </w:t>
      </w:r>
      <w:r w:rsidR="007204F0">
        <w:rPr>
          <w:bCs/>
          <w:color w:val="0D0D0D"/>
          <w:sz w:val="28"/>
          <w:szCs w:val="28"/>
        </w:rPr>
        <w:t>обращения: 25.06.2021). – Текст</w:t>
      </w:r>
      <w:r w:rsidRPr="00871D44">
        <w:rPr>
          <w:bCs/>
          <w:color w:val="0D0D0D"/>
          <w:sz w:val="28"/>
          <w:szCs w:val="28"/>
        </w:rPr>
        <w:t>: электронный.</w:t>
      </w:r>
    </w:p>
    <w:p w14:paraId="399AFB4D" w14:textId="3C4B66BD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</w:t>
      </w:r>
      <w:r w:rsidR="007204F0">
        <w:rPr>
          <w:bCs/>
          <w:color w:val="0D0D0D"/>
          <w:sz w:val="28"/>
          <w:szCs w:val="28"/>
        </w:rPr>
        <w:t>Ивин, А. А.  Логика</w:t>
      </w:r>
      <w:r w:rsidRPr="00871D44">
        <w:rPr>
          <w:bCs/>
          <w:color w:val="0D0D0D"/>
          <w:sz w:val="28"/>
          <w:szCs w:val="28"/>
        </w:rPr>
        <w:t>: учебник и практикум для вузов / А. А. Ивин. — 4-е изд., испр</w:t>
      </w:r>
      <w:r w:rsidR="007204F0">
        <w:rPr>
          <w:bCs/>
          <w:color w:val="0D0D0D"/>
          <w:sz w:val="28"/>
          <w:szCs w:val="28"/>
        </w:rPr>
        <w:t>. и доп. — Москва</w:t>
      </w:r>
      <w:r w:rsidRPr="00871D44">
        <w:rPr>
          <w:bCs/>
          <w:color w:val="0D0D0D"/>
          <w:sz w:val="28"/>
          <w:szCs w:val="28"/>
        </w:rPr>
        <w:t>: Издательство Юрайт, 2021. — 387 с. — (Высшее образование). — ЭБС Юрайт. — URL:https://urait.ru/bcode/468550 (дата обращения: 25.06.2021). – Текст : электронный.</w:t>
      </w:r>
    </w:p>
    <w:p w14:paraId="09A77EBC" w14:textId="178D1B06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Космин, В. В. Основы научных исследований (Общий курс) : учебное пособие / В. В. Космин. — 4-е</w:t>
      </w:r>
      <w:r w:rsidR="007204F0">
        <w:rPr>
          <w:bCs/>
          <w:color w:val="0D0D0D"/>
          <w:sz w:val="28"/>
          <w:szCs w:val="28"/>
        </w:rPr>
        <w:t xml:space="preserve"> изд., перераб. и доп. — Москва</w:t>
      </w:r>
      <w:r w:rsidRPr="00871D44">
        <w:rPr>
          <w:bCs/>
          <w:color w:val="0D0D0D"/>
          <w:sz w:val="28"/>
          <w:szCs w:val="28"/>
        </w:rPr>
        <w:t xml:space="preserve">: РИОР : ИНФРА-М, 2021. — 238 с. - (Высшее образование). -  ЭБС ZNANIUM.com. - URL: https://znanium.com/catalog/product/1245074   (дата </w:t>
      </w:r>
      <w:r w:rsidR="007204F0">
        <w:rPr>
          <w:bCs/>
          <w:color w:val="0D0D0D"/>
          <w:sz w:val="28"/>
          <w:szCs w:val="28"/>
        </w:rPr>
        <w:t>обращения: 25.06.2021). – Текст</w:t>
      </w:r>
      <w:r w:rsidRPr="00871D44">
        <w:rPr>
          <w:bCs/>
          <w:color w:val="0D0D0D"/>
          <w:sz w:val="28"/>
          <w:szCs w:val="28"/>
        </w:rPr>
        <w:t xml:space="preserve">: электронный.    </w:t>
      </w:r>
    </w:p>
    <w:p w14:paraId="79B5A9E4" w14:textId="77777777" w:rsidR="00871D44" w:rsidRPr="00871D44" w:rsidRDefault="00871D44" w:rsidP="00871D44">
      <w:pPr>
        <w:tabs>
          <w:tab w:val="left" w:pos="993"/>
          <w:tab w:val="left" w:pos="1134"/>
        </w:tabs>
        <w:spacing w:after="0" w:line="360" w:lineRule="auto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  </w:t>
      </w:r>
    </w:p>
    <w:p w14:paraId="3EB1A366" w14:textId="0ED1B665" w:rsidR="00871D44" w:rsidRPr="00871D44" w:rsidRDefault="00871D44" w:rsidP="00871D44">
      <w:pPr>
        <w:keepNext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/>
          <w:kern w:val="32"/>
          <w:sz w:val="28"/>
          <w:szCs w:val="28"/>
          <w:lang w:eastAsia="ru-RU"/>
        </w:rPr>
      </w:pPr>
      <w:bookmarkStart w:id="24" w:name="_Toc72248939"/>
      <w:r w:rsidRPr="00871D44">
        <w:rPr>
          <w:rFonts w:eastAsia="Times New Roman"/>
          <w:b/>
          <w:bCs/>
          <w:color w:val="0D0D0D"/>
          <w:kern w:val="32"/>
          <w:sz w:val="28"/>
          <w:szCs w:val="28"/>
          <w:lang w:eastAsia="ru-RU"/>
        </w:rPr>
        <w:lastRenderedPageBreak/>
        <w:t>6.2. Дополнительная литература</w:t>
      </w:r>
      <w:bookmarkEnd w:id="24"/>
    </w:p>
    <w:p w14:paraId="19E7FE89" w14:textId="49645E59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  Гетманова, А.Д. Логика. Углубленный курс: учебное пособие / А.Д. Гетманова. - Москва: КноРус, 2021. - 192 с. – ЭБС BOOK.ru. – URL: https://book.ru/book/939134 (дата </w:t>
      </w:r>
      <w:r w:rsidR="00DF63A6">
        <w:rPr>
          <w:color w:val="0D0D0D"/>
          <w:sz w:val="28"/>
          <w:szCs w:val="28"/>
        </w:rPr>
        <w:t>обращения: 25.06.2021). — Текст</w:t>
      </w:r>
      <w:r w:rsidRPr="00871D44">
        <w:rPr>
          <w:color w:val="0D0D0D"/>
          <w:sz w:val="28"/>
          <w:szCs w:val="28"/>
        </w:rPr>
        <w:t>: электронный.</w:t>
      </w:r>
    </w:p>
    <w:p w14:paraId="05353873" w14:textId="48EEE688" w:rsidR="00871D44" w:rsidRPr="00871D44" w:rsidRDefault="00871D44" w:rsidP="00871D44">
      <w:pPr>
        <w:numPr>
          <w:ilvl w:val="0"/>
          <w:numId w:val="5"/>
        </w:numPr>
        <w:tabs>
          <w:tab w:val="left" w:pos="993"/>
          <w:tab w:val="left" w:pos="1134"/>
        </w:tabs>
        <w:spacing w:after="0" w:line="360" w:lineRule="auto"/>
        <w:ind w:left="1068"/>
        <w:jc w:val="both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 Шкляр, М.Ф. Основы научных исследований: учебное пособие для бакалавров / М.Ф. Шкляр. - 7- е изд. – Москва : Дашков и К, 2019. - 208 с. – ЭБС ZNANIUM.com. - URL: http://znanium.com/catalog/product/1093533 (дата обращения: 25.06.2021). — Текст : электронный.</w:t>
      </w:r>
    </w:p>
    <w:p w14:paraId="65C34A66" w14:textId="77777777" w:rsidR="00871D44" w:rsidRPr="00871D44" w:rsidRDefault="00871D44" w:rsidP="00871D44">
      <w:pPr>
        <w:keepNext/>
        <w:widowControl w:val="0"/>
        <w:tabs>
          <w:tab w:val="left" w:pos="993"/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outlineLvl w:val="0"/>
        <w:rPr>
          <w:rFonts w:eastAsia="Times New Roman"/>
          <w:b/>
          <w:bCs/>
          <w:color w:val="0D0D0D"/>
          <w:kern w:val="32"/>
          <w:sz w:val="28"/>
          <w:szCs w:val="28"/>
          <w:lang w:eastAsia="ru-RU"/>
        </w:rPr>
      </w:pPr>
      <w:bookmarkStart w:id="25" w:name="_Toc72248940"/>
      <w:r w:rsidRPr="00871D44">
        <w:rPr>
          <w:rFonts w:eastAsia="Times New Roman"/>
          <w:b/>
          <w:bCs/>
          <w:color w:val="0D0D0D"/>
          <w:kern w:val="32"/>
          <w:sz w:val="28"/>
          <w:szCs w:val="28"/>
          <w:lang w:eastAsia="ru-RU"/>
        </w:rPr>
        <w:t>6.3. Ресурсы сети «Интернет»</w:t>
      </w:r>
      <w:bookmarkEnd w:id="25"/>
    </w:p>
    <w:p w14:paraId="100A14DB" w14:textId="188F41C8" w:rsidR="00871D44" w:rsidRPr="00871D44" w:rsidRDefault="00871D44" w:rsidP="00871D44">
      <w:pPr>
        <w:spacing w:line="360" w:lineRule="auto"/>
        <w:rPr>
          <w:b/>
          <w:color w:val="0D0D0D"/>
          <w:sz w:val="28"/>
          <w:szCs w:val="28"/>
          <w:lang w:eastAsia="ru-RU"/>
        </w:rPr>
      </w:pPr>
      <w:r w:rsidRPr="00871D44">
        <w:rPr>
          <w:b/>
          <w:color w:val="0D0D0D"/>
          <w:sz w:val="28"/>
          <w:szCs w:val="28"/>
          <w:lang w:eastAsia="ru-RU"/>
        </w:rPr>
        <w:t>Электронные ресурсы БИК:</w:t>
      </w:r>
    </w:p>
    <w:p w14:paraId="33C09063" w14:textId="55F36513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 w:rsidRPr="00871D44">
          <w:rPr>
            <w:color w:val="0D0D0D"/>
            <w:sz w:val="28"/>
            <w:szCs w:val="28"/>
            <w:u w:val="single"/>
          </w:rPr>
          <w:t>http://elib.fa.ru/</w:t>
        </w:r>
      </w:hyperlink>
    </w:p>
    <w:p w14:paraId="4B7361FE" w14:textId="0E5D7593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871D44">
        <w:rPr>
          <w:color w:val="0D0D0D"/>
          <w:sz w:val="28"/>
          <w:szCs w:val="28"/>
        </w:rPr>
        <w:t xml:space="preserve">Электронно-библиотечная система BOOK.RU </w:t>
      </w:r>
      <w:hyperlink r:id="rId11" w:history="1">
        <w:r w:rsidRPr="00871D44">
          <w:rPr>
            <w:color w:val="0D0D0D"/>
            <w:sz w:val="28"/>
            <w:szCs w:val="28"/>
            <w:u w:val="single"/>
          </w:rPr>
          <w:t>http://www.book.ru</w:t>
        </w:r>
      </w:hyperlink>
    </w:p>
    <w:p w14:paraId="56A2D3A7" w14:textId="24371944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12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biblioclub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ru</w:t>
        </w:r>
        <w:r w:rsidRPr="00871D44">
          <w:rPr>
            <w:color w:val="0D0D0D"/>
            <w:sz w:val="28"/>
            <w:szCs w:val="28"/>
            <w:u w:val="single"/>
          </w:rPr>
          <w:t>/</w:t>
        </w:r>
      </w:hyperlink>
    </w:p>
    <w:p w14:paraId="43C6699A" w14:textId="2FBE944D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871D44">
        <w:rPr>
          <w:color w:val="0D0D0D"/>
          <w:sz w:val="28"/>
          <w:szCs w:val="28"/>
        </w:rPr>
        <w:t xml:space="preserve">Электронно-библиотечная система </w:t>
      </w:r>
      <w:r w:rsidRPr="00871D44">
        <w:rPr>
          <w:color w:val="0D0D0D"/>
          <w:sz w:val="28"/>
          <w:szCs w:val="28"/>
          <w:lang w:val="en-US"/>
        </w:rPr>
        <w:t>Znanium</w:t>
      </w:r>
      <w:r w:rsidRPr="00871D44">
        <w:rPr>
          <w:color w:val="0D0D0D"/>
          <w:sz w:val="28"/>
          <w:szCs w:val="28"/>
        </w:rPr>
        <w:t xml:space="preserve"> </w:t>
      </w:r>
      <w:hyperlink r:id="rId13" w:history="1">
        <w:r w:rsidRPr="00871D44">
          <w:rPr>
            <w:color w:val="0D0D0D"/>
            <w:sz w:val="28"/>
            <w:szCs w:val="28"/>
            <w:u w:val="single"/>
          </w:rPr>
          <w:t>http://www.znanium.com</w:t>
        </w:r>
      </w:hyperlink>
    </w:p>
    <w:p w14:paraId="530199BB" w14:textId="06EAE9E2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Электронно-библиотечная система издательства «ЮРАЙТ» </w:t>
      </w:r>
      <w:hyperlink r:id="rId14" w:history="1">
        <w:r w:rsidRPr="00871D44">
          <w:rPr>
            <w:color w:val="0D0D0D"/>
            <w:sz w:val="28"/>
            <w:szCs w:val="28"/>
            <w:u w:val="single"/>
          </w:rPr>
          <w:t>https://urait.ru/</w:t>
        </w:r>
      </w:hyperlink>
    </w:p>
    <w:p w14:paraId="0A0070DE" w14:textId="75CFF5FF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>Электронно-библиотечная система издательства Проспект http://ebs.prospekt.org/books</w:t>
      </w:r>
    </w:p>
    <w:p w14:paraId="08AE3B8B" w14:textId="33347EFC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871D44">
        <w:rPr>
          <w:color w:val="0D0D0D"/>
          <w:sz w:val="28"/>
          <w:szCs w:val="28"/>
        </w:rPr>
        <w:t xml:space="preserve">Деловая онлайн-библиотека </w:t>
      </w:r>
      <w:r w:rsidRPr="00871D44">
        <w:rPr>
          <w:color w:val="0D0D0D"/>
          <w:sz w:val="28"/>
          <w:szCs w:val="28"/>
          <w:lang w:val="en-US"/>
        </w:rPr>
        <w:t>Alpina</w:t>
      </w:r>
      <w:r w:rsidRPr="00871D44">
        <w:rPr>
          <w:color w:val="0D0D0D"/>
          <w:sz w:val="28"/>
          <w:szCs w:val="28"/>
        </w:rPr>
        <w:t xml:space="preserve"> </w:t>
      </w:r>
      <w:r w:rsidRPr="00871D44">
        <w:rPr>
          <w:color w:val="0D0D0D"/>
          <w:sz w:val="28"/>
          <w:szCs w:val="28"/>
          <w:lang w:val="en-US"/>
        </w:rPr>
        <w:t>Digital</w:t>
      </w:r>
      <w:r w:rsidRPr="00871D44">
        <w:rPr>
          <w:color w:val="0D0D0D"/>
          <w:sz w:val="28"/>
          <w:szCs w:val="28"/>
        </w:rPr>
        <w:t xml:space="preserve"> </w:t>
      </w:r>
      <w:hyperlink r:id="rId15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lib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alpinadigital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ru</w:t>
        </w:r>
        <w:r w:rsidRPr="00871D44">
          <w:rPr>
            <w:color w:val="0D0D0D"/>
            <w:sz w:val="28"/>
            <w:szCs w:val="28"/>
            <w:u w:val="single"/>
          </w:rPr>
          <w:t>/</w:t>
        </w:r>
      </w:hyperlink>
    </w:p>
    <w:p w14:paraId="6A71A159" w14:textId="70FCA62B" w:rsidR="00871D44" w:rsidRPr="00871D44" w:rsidRDefault="00871D44" w:rsidP="00871D44">
      <w:pPr>
        <w:numPr>
          <w:ilvl w:val="0"/>
          <w:numId w:val="28"/>
        </w:numPr>
        <w:tabs>
          <w:tab w:val="left" w:pos="6388"/>
        </w:tabs>
        <w:spacing w:after="0" w:line="360" w:lineRule="auto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Электронная библиотека Издательского дома «Гребенников» </w:t>
      </w:r>
      <w:hyperlink r:id="rId16" w:history="1">
        <w:r w:rsidRPr="00871D44">
          <w:rPr>
            <w:bCs/>
            <w:color w:val="0D0D0D"/>
            <w:sz w:val="28"/>
            <w:szCs w:val="28"/>
            <w:u w:val="single"/>
          </w:rPr>
          <w:t>https://grebennikon.ru/</w:t>
        </w:r>
      </w:hyperlink>
    </w:p>
    <w:p w14:paraId="6F3826B8" w14:textId="178503EC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Научная электронная библиотека </w:t>
      </w:r>
      <w:r w:rsidRPr="00871D44">
        <w:rPr>
          <w:color w:val="0D0D0D"/>
          <w:sz w:val="28"/>
          <w:szCs w:val="28"/>
          <w:lang w:val="en-US"/>
        </w:rPr>
        <w:t>eLibrary</w:t>
      </w:r>
      <w:r w:rsidRPr="00871D44">
        <w:rPr>
          <w:color w:val="0D0D0D"/>
          <w:sz w:val="28"/>
          <w:szCs w:val="28"/>
        </w:rPr>
        <w:t>.</w:t>
      </w:r>
      <w:r w:rsidRPr="00871D44">
        <w:rPr>
          <w:color w:val="0D0D0D"/>
          <w:sz w:val="28"/>
          <w:szCs w:val="28"/>
          <w:lang w:val="en-US"/>
        </w:rPr>
        <w:t>ru</w:t>
      </w:r>
      <w:r w:rsidRPr="00871D44">
        <w:rPr>
          <w:color w:val="0D0D0D"/>
          <w:sz w:val="28"/>
          <w:szCs w:val="28"/>
        </w:rPr>
        <w:t xml:space="preserve"> </w:t>
      </w:r>
      <w:hyperlink r:id="rId17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elibrary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ru</w:t>
        </w:r>
      </w:hyperlink>
      <w:r w:rsidRPr="00871D44">
        <w:rPr>
          <w:color w:val="0D0D0D"/>
          <w:sz w:val="28"/>
          <w:szCs w:val="28"/>
        </w:rPr>
        <w:t xml:space="preserve">  </w:t>
      </w:r>
    </w:p>
    <w:p w14:paraId="583258CE" w14:textId="77777777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Национальная электронная библиотека </w:t>
      </w:r>
      <w:hyperlink r:id="rId18" w:history="1">
        <w:r w:rsidRPr="00871D44">
          <w:rPr>
            <w:color w:val="0D0D0D"/>
            <w:sz w:val="28"/>
            <w:szCs w:val="28"/>
            <w:u w:val="single"/>
          </w:rPr>
          <w:t>http://нэб.рф/</w:t>
        </w:r>
      </w:hyperlink>
    </w:p>
    <w:p w14:paraId="1E85A956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</w:rPr>
      </w:pPr>
    </w:p>
    <w:p w14:paraId="7B5A746B" w14:textId="03386145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</w:rPr>
      </w:pPr>
      <w:r w:rsidRPr="00871D44">
        <w:rPr>
          <w:bCs/>
          <w:color w:val="0D0D0D"/>
          <w:sz w:val="28"/>
          <w:szCs w:val="28"/>
        </w:rPr>
        <w:t xml:space="preserve"> Информационная система "КОНТИНЕНТ" </w:t>
      </w:r>
      <w:r w:rsidRPr="00871D44">
        <w:rPr>
          <w:bCs/>
          <w:color w:val="0D0D0D"/>
          <w:sz w:val="28"/>
          <w:szCs w:val="28"/>
          <w:u w:val="single"/>
        </w:rPr>
        <w:t>http://continent-online.com/</w:t>
      </w:r>
    </w:p>
    <w:p w14:paraId="701CB4EC" w14:textId="284256CF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Ресурсы информационно-аналитического агентства по финансовым рынкам Cbonds.ru </w:t>
      </w:r>
      <w:hyperlink r:id="rId19" w:history="1">
        <w:r w:rsidRPr="00871D44">
          <w:rPr>
            <w:color w:val="0D0D0D"/>
            <w:sz w:val="28"/>
            <w:szCs w:val="28"/>
            <w:u w:val="single"/>
          </w:rPr>
          <w:t>https://cbonds.ru/</w:t>
        </w:r>
      </w:hyperlink>
    </w:p>
    <w:p w14:paraId="2AEA1DF0" w14:textId="46D9DE2B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lastRenderedPageBreak/>
        <w:t xml:space="preserve"> СПАРК </w:t>
      </w:r>
      <w:hyperlink r:id="rId20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spark</w:t>
        </w:r>
        <w:r w:rsidRPr="00871D44">
          <w:rPr>
            <w:color w:val="0D0D0D"/>
            <w:sz w:val="28"/>
            <w:szCs w:val="28"/>
            <w:u w:val="single"/>
          </w:rPr>
          <w:t>-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interfax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ru</w:t>
        </w:r>
        <w:r w:rsidRPr="00871D44">
          <w:rPr>
            <w:color w:val="0D0D0D"/>
            <w:sz w:val="28"/>
            <w:szCs w:val="28"/>
            <w:u w:val="single"/>
          </w:rPr>
          <w:t>/</w:t>
        </w:r>
      </w:hyperlink>
    </w:p>
    <w:p w14:paraId="6294638E" w14:textId="04439107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lang w:val="en-US"/>
        </w:rPr>
      </w:pPr>
      <w:r w:rsidRPr="00A357AE">
        <w:rPr>
          <w:bCs/>
          <w:color w:val="0D0D0D"/>
          <w:sz w:val="28"/>
          <w:szCs w:val="28"/>
        </w:rPr>
        <w:t xml:space="preserve"> </w:t>
      </w:r>
      <w:r w:rsidRPr="00871D44">
        <w:rPr>
          <w:bCs/>
          <w:color w:val="0D0D0D"/>
          <w:sz w:val="28"/>
          <w:szCs w:val="28"/>
          <w:lang w:val="en-US"/>
        </w:rPr>
        <w:t xml:space="preserve">Academic Reference </w:t>
      </w:r>
      <w:hyperlink r:id="rId21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http://ar.cnki.net/ACADREF</w:t>
        </w:r>
      </w:hyperlink>
    </w:p>
    <w:p w14:paraId="5BAAF51C" w14:textId="3EE36A69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 xml:space="preserve"> Bank Focus </w:t>
      </w:r>
      <w:hyperlink r:id="rId22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http://library.fa.ru/resource.asp?id=527</w:t>
        </w:r>
      </w:hyperlink>
    </w:p>
    <w:p w14:paraId="72F3FFD4" w14:textId="27964676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A357AE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Пакет баз данных компании EBSCO Publishing</w:t>
      </w:r>
      <w:r w:rsidRPr="00871D44">
        <w:rPr>
          <w:color w:val="0D0D0D"/>
          <w:sz w:val="28"/>
          <w:szCs w:val="28"/>
          <w:u w:val="single"/>
        </w:rPr>
        <w:t xml:space="preserve">, </w:t>
      </w:r>
      <w:r w:rsidRPr="00871D44">
        <w:rPr>
          <w:color w:val="0D0D0D"/>
          <w:sz w:val="28"/>
          <w:szCs w:val="28"/>
        </w:rPr>
        <w:t>крупнейшего агрегатора научных ресурсов ведущих издательств мира</w:t>
      </w:r>
      <w:r w:rsidRPr="00871D44">
        <w:rPr>
          <w:color w:val="0D0D0D"/>
          <w:sz w:val="28"/>
          <w:szCs w:val="28"/>
          <w:u w:val="single"/>
        </w:rPr>
        <w:t xml:space="preserve"> </w:t>
      </w:r>
      <w:hyperlink r:id="rId23" w:history="1">
        <w:r w:rsidRPr="00871D44">
          <w:rPr>
            <w:color w:val="0D0D0D"/>
            <w:sz w:val="28"/>
            <w:szCs w:val="28"/>
            <w:u w:val="single"/>
          </w:rPr>
          <w:t>http://search.ebscohost.com</w:t>
        </w:r>
      </w:hyperlink>
    </w:p>
    <w:p w14:paraId="43BDD17D" w14:textId="47A0536A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Электронные продукты издательства </w:t>
      </w:r>
      <w:r w:rsidRPr="00871D44">
        <w:rPr>
          <w:color w:val="0D0D0D"/>
          <w:sz w:val="28"/>
          <w:szCs w:val="28"/>
          <w:lang w:val="en-US"/>
        </w:rPr>
        <w:t>Elsevier</w:t>
      </w:r>
      <w:r w:rsidRPr="00871D44">
        <w:rPr>
          <w:color w:val="0D0D0D"/>
          <w:sz w:val="28"/>
          <w:szCs w:val="28"/>
        </w:rPr>
        <w:t xml:space="preserve"> </w:t>
      </w:r>
      <w:hyperlink r:id="rId24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www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sciencedirect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com</w:t>
        </w:r>
      </w:hyperlink>
    </w:p>
    <w:p w14:paraId="69A4702B" w14:textId="0DC9467F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lang w:val="en-US"/>
        </w:rPr>
      </w:pPr>
      <w:r w:rsidRPr="00A357AE">
        <w:rPr>
          <w:bCs/>
          <w:color w:val="0D0D0D"/>
          <w:sz w:val="28"/>
          <w:szCs w:val="28"/>
        </w:rPr>
        <w:t xml:space="preserve"> </w:t>
      </w:r>
      <w:r w:rsidRPr="00871D44">
        <w:rPr>
          <w:bCs/>
          <w:color w:val="0D0D0D"/>
          <w:sz w:val="28"/>
          <w:szCs w:val="28"/>
          <w:lang w:val="en-US"/>
        </w:rPr>
        <w:t xml:space="preserve">Emerald: Management eJournal Portfolio </w:t>
      </w:r>
      <w:hyperlink r:id="rId25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https://www.emerald.com/insight/</w:t>
        </w:r>
      </w:hyperlink>
    </w:p>
    <w:p w14:paraId="396D3441" w14:textId="519BA3E9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A357AE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 xml:space="preserve">Информационно-аналитическая база данных EMIS Global </w:t>
      </w:r>
      <w:hyperlink r:id="rId26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</w:t>
        </w:r>
        <w:r w:rsidRPr="00871D44">
          <w:rPr>
            <w:color w:val="0D0D0D"/>
            <w:sz w:val="28"/>
            <w:szCs w:val="28"/>
            <w:u w:val="single"/>
          </w:rPr>
          <w:t>://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www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emis</w:t>
        </w:r>
        <w:r w:rsidRPr="00871D44">
          <w:rPr>
            <w:color w:val="0D0D0D"/>
            <w:sz w:val="28"/>
            <w:szCs w:val="28"/>
            <w:u w:val="single"/>
          </w:rPr>
          <w:t>.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com</w:t>
        </w:r>
        <w:r w:rsidRPr="00871D44">
          <w:rPr>
            <w:color w:val="0D0D0D"/>
            <w:sz w:val="28"/>
            <w:szCs w:val="28"/>
            <w:u w:val="single"/>
          </w:rPr>
          <w:t>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php</w:t>
        </w:r>
        <w:r w:rsidRPr="00871D44">
          <w:rPr>
            <w:color w:val="0D0D0D"/>
            <w:sz w:val="28"/>
            <w:szCs w:val="28"/>
            <w:u w:val="single"/>
          </w:rPr>
          <w:t>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companies</w:t>
        </w:r>
        <w:r w:rsidRPr="00871D44">
          <w:rPr>
            <w:color w:val="0D0D0D"/>
            <w:sz w:val="28"/>
            <w:szCs w:val="28"/>
            <w:u w:val="single"/>
          </w:rPr>
          <w:t>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overview</w:t>
        </w:r>
        <w:r w:rsidRPr="00871D44">
          <w:rPr>
            <w:color w:val="0D0D0D"/>
            <w:sz w:val="28"/>
            <w:szCs w:val="28"/>
            <w:u w:val="single"/>
          </w:rPr>
          <w:t>/</w:t>
        </w:r>
        <w:r w:rsidRPr="00871D44">
          <w:rPr>
            <w:color w:val="0D0D0D"/>
            <w:sz w:val="28"/>
            <w:szCs w:val="28"/>
            <w:u w:val="single"/>
            <w:lang w:val="en-US"/>
          </w:rPr>
          <w:t>index</w:t>
        </w:r>
      </w:hyperlink>
    </w:p>
    <w:p w14:paraId="4AF96FB0" w14:textId="55E18FD2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A357AE">
        <w:rPr>
          <w:color w:val="0D0D0D"/>
          <w:sz w:val="28"/>
          <w:szCs w:val="28"/>
        </w:rPr>
        <w:t xml:space="preserve"> </w:t>
      </w:r>
      <w:r w:rsidRPr="00871D44">
        <w:rPr>
          <w:color w:val="0D0D0D"/>
          <w:sz w:val="28"/>
          <w:szCs w:val="28"/>
          <w:lang w:val="en-US"/>
        </w:rPr>
        <w:t xml:space="preserve">IBFD University Europe package large - </w:t>
      </w:r>
      <w:r w:rsidRPr="00871D44">
        <w:rPr>
          <w:color w:val="0D0D0D"/>
          <w:sz w:val="28"/>
          <w:szCs w:val="28"/>
        </w:rPr>
        <w:t>коллекция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Международного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бюро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налоговой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документации</w:t>
      </w:r>
      <w:r w:rsidRPr="00871D44">
        <w:rPr>
          <w:color w:val="0D0D0D"/>
          <w:sz w:val="28"/>
          <w:szCs w:val="28"/>
          <w:lang w:val="en-US"/>
        </w:rPr>
        <w:t xml:space="preserve">  (International Bureau of Fiscal Documentation – IBFD) </w:t>
      </w:r>
      <w:hyperlink r:id="rId27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https://research.ibfd.org/</w:t>
        </w:r>
      </w:hyperlink>
    </w:p>
    <w:p w14:paraId="222F8E82" w14:textId="298C6244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</w:rPr>
      </w:pPr>
      <w:r w:rsidRPr="00A357AE">
        <w:rPr>
          <w:bCs/>
          <w:color w:val="0D0D0D"/>
          <w:sz w:val="28"/>
          <w:szCs w:val="28"/>
          <w:lang w:val="en-US"/>
        </w:rPr>
        <w:t xml:space="preserve"> </w:t>
      </w:r>
      <w:r w:rsidRPr="00871D44">
        <w:rPr>
          <w:bCs/>
          <w:color w:val="0D0D0D"/>
          <w:sz w:val="28"/>
          <w:szCs w:val="28"/>
        </w:rPr>
        <w:t xml:space="preserve">Henry Stewart Talks: Библиотека Онлайн Лекций по Бизнесу и Маркетингу </w:t>
      </w:r>
      <w:hyperlink r:id="rId28" w:history="1">
        <w:r w:rsidRPr="00871D44">
          <w:rPr>
            <w:bCs/>
            <w:color w:val="0D0D0D"/>
            <w:sz w:val="28"/>
            <w:szCs w:val="28"/>
            <w:u w:val="single"/>
          </w:rPr>
          <w:t>https://hstalks.com/business/</w:t>
        </w:r>
      </w:hyperlink>
    </w:p>
    <w:p w14:paraId="24A4BEDD" w14:textId="76A5A9F1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A357AE">
        <w:rPr>
          <w:color w:val="0D0D0D"/>
          <w:sz w:val="28"/>
          <w:szCs w:val="28"/>
        </w:rPr>
        <w:t xml:space="preserve"> </w:t>
      </w:r>
      <w:r w:rsidRPr="00871D44">
        <w:rPr>
          <w:color w:val="0D0D0D"/>
          <w:sz w:val="28"/>
          <w:szCs w:val="28"/>
          <w:lang w:val="en-US"/>
        </w:rPr>
        <w:t xml:space="preserve">Oxford Scholarship Online </w:t>
      </w:r>
      <w:hyperlink r:id="rId29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https://oxford.universitypressscholarship.com/</w:t>
        </w:r>
      </w:hyperlink>
    </w:p>
    <w:p w14:paraId="70D5B59A" w14:textId="7136309D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</w:rPr>
      </w:pPr>
      <w:r w:rsidRPr="00A357AE">
        <w:rPr>
          <w:bCs/>
          <w:color w:val="0D0D0D"/>
          <w:sz w:val="28"/>
          <w:szCs w:val="28"/>
          <w:lang w:val="en-US"/>
        </w:rPr>
        <w:t xml:space="preserve"> </w:t>
      </w:r>
      <w:r w:rsidRPr="00871D44">
        <w:rPr>
          <w:bCs/>
          <w:color w:val="0D0D0D"/>
          <w:sz w:val="28"/>
          <w:szCs w:val="28"/>
        </w:rPr>
        <w:t>Коллекция научных журналов</w:t>
      </w:r>
      <w:r w:rsidRPr="00871D44">
        <w:rPr>
          <w:color w:val="0D0D0D"/>
          <w:sz w:val="28"/>
          <w:szCs w:val="28"/>
        </w:rPr>
        <w:t> </w:t>
      </w:r>
      <w:r w:rsidRPr="00871D44">
        <w:rPr>
          <w:bCs/>
          <w:color w:val="0D0D0D"/>
          <w:sz w:val="28"/>
          <w:szCs w:val="28"/>
        </w:rPr>
        <w:t xml:space="preserve">Oxford University Press </w:t>
      </w:r>
      <w:hyperlink r:id="rId30" w:history="1">
        <w:r w:rsidRPr="00871D44">
          <w:rPr>
            <w:color w:val="0D0D0D"/>
            <w:sz w:val="28"/>
            <w:szCs w:val="28"/>
            <w:u w:val="single"/>
          </w:rPr>
          <w:t>https://academic.oup.com/journals/</w:t>
        </w:r>
      </w:hyperlink>
    </w:p>
    <w:p w14:paraId="3A47535A" w14:textId="09DB310F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lang w:val="en-US"/>
        </w:rPr>
      </w:pPr>
      <w:r w:rsidRPr="00A357AE">
        <w:rPr>
          <w:bCs/>
          <w:color w:val="0D0D0D"/>
          <w:sz w:val="28"/>
          <w:szCs w:val="28"/>
        </w:rPr>
        <w:t xml:space="preserve"> </w:t>
      </w:r>
      <w:r w:rsidRPr="00871D44">
        <w:rPr>
          <w:bCs/>
          <w:color w:val="0D0D0D"/>
          <w:sz w:val="28"/>
          <w:szCs w:val="28"/>
          <w:lang w:val="en-US"/>
        </w:rPr>
        <w:t xml:space="preserve">ProQuest: </w:t>
      </w:r>
      <w:r w:rsidRPr="00871D44">
        <w:rPr>
          <w:bCs/>
          <w:color w:val="0D0D0D"/>
          <w:sz w:val="28"/>
          <w:szCs w:val="28"/>
        </w:rPr>
        <w:t>База</w:t>
      </w:r>
      <w:r w:rsidRPr="00871D44">
        <w:rPr>
          <w:bCs/>
          <w:color w:val="0D0D0D"/>
          <w:sz w:val="28"/>
          <w:szCs w:val="28"/>
          <w:lang w:val="en-US"/>
        </w:rPr>
        <w:t xml:space="preserve"> </w:t>
      </w:r>
      <w:r w:rsidRPr="00871D44">
        <w:rPr>
          <w:bCs/>
          <w:color w:val="0D0D0D"/>
          <w:sz w:val="28"/>
          <w:szCs w:val="28"/>
        </w:rPr>
        <w:t>данных</w:t>
      </w:r>
      <w:r w:rsidRPr="00871D44">
        <w:rPr>
          <w:bCs/>
          <w:color w:val="0D0D0D"/>
          <w:sz w:val="28"/>
          <w:szCs w:val="28"/>
          <w:lang w:val="en-US"/>
        </w:rPr>
        <w:t xml:space="preserve"> Business Ebook Subscription </w:t>
      </w:r>
      <w:r w:rsidRPr="00871D44">
        <w:rPr>
          <w:bCs/>
          <w:color w:val="0D0D0D"/>
          <w:sz w:val="28"/>
          <w:szCs w:val="28"/>
        </w:rPr>
        <w:t>на</w:t>
      </w:r>
      <w:r w:rsidRPr="00871D44">
        <w:rPr>
          <w:bCs/>
          <w:color w:val="0D0D0D"/>
          <w:sz w:val="28"/>
          <w:szCs w:val="28"/>
          <w:lang w:val="en-US"/>
        </w:rPr>
        <w:t xml:space="preserve"> </w:t>
      </w:r>
      <w:r w:rsidRPr="00871D44">
        <w:rPr>
          <w:bCs/>
          <w:color w:val="0D0D0D"/>
          <w:sz w:val="28"/>
          <w:szCs w:val="28"/>
        </w:rPr>
        <w:t>платформе</w:t>
      </w:r>
      <w:r w:rsidRPr="00871D44">
        <w:rPr>
          <w:bCs/>
          <w:color w:val="0D0D0D"/>
          <w:sz w:val="28"/>
          <w:szCs w:val="28"/>
          <w:lang w:val="en-US"/>
        </w:rPr>
        <w:t xml:space="preserve"> Ebook Central‎ </w:t>
      </w:r>
      <w:hyperlink r:id="rId31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https://search.proquest.com/</w:t>
        </w:r>
      </w:hyperlink>
    </w:p>
    <w:p w14:paraId="2FF50E07" w14:textId="6F83D8D4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lang w:val="en-US"/>
        </w:rPr>
      </w:pPr>
      <w:r w:rsidRPr="00871D44">
        <w:rPr>
          <w:bCs/>
          <w:color w:val="0D0D0D"/>
          <w:sz w:val="28"/>
          <w:szCs w:val="28"/>
          <w:lang w:val="en-US"/>
        </w:rPr>
        <w:t xml:space="preserve"> ProQuest Dissertations &amp; Theses A&amp;I </w:t>
      </w:r>
      <w:hyperlink r:id="rId32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https://search.proquest.com/</w:t>
        </w:r>
      </w:hyperlink>
    </w:p>
    <w:p w14:paraId="7F6122F1" w14:textId="3321C093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u w:val="single"/>
          <w:lang w:val="en-US"/>
        </w:rPr>
      </w:pP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База</w:t>
      </w: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>данных</w:t>
      </w:r>
      <w:r w:rsidRPr="00871D44">
        <w:rPr>
          <w:color w:val="0D0D0D"/>
          <w:sz w:val="28"/>
          <w:szCs w:val="28"/>
          <w:lang w:val="en-US"/>
        </w:rPr>
        <w:t xml:space="preserve"> RUSLANA </w:t>
      </w:r>
      <w:r w:rsidRPr="00871D44">
        <w:rPr>
          <w:color w:val="0D0D0D"/>
          <w:sz w:val="28"/>
          <w:szCs w:val="28"/>
        </w:rPr>
        <w:t>компании</w:t>
      </w:r>
      <w:r w:rsidRPr="00871D44">
        <w:rPr>
          <w:color w:val="0D0D0D"/>
          <w:sz w:val="28"/>
          <w:szCs w:val="28"/>
          <w:lang w:val="en-US"/>
        </w:rPr>
        <w:t xml:space="preserve"> Bureau van Dijk </w:t>
      </w:r>
      <w:hyperlink r:id="rId33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https://ruslana.bvdep.com/</w:t>
        </w:r>
      </w:hyperlink>
    </w:p>
    <w:p w14:paraId="5B31B584" w14:textId="5123364A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 xml:space="preserve"> Scopus </w:t>
      </w:r>
      <w:hyperlink r:id="rId34" w:history="1">
        <w:r w:rsidRPr="00871D44">
          <w:rPr>
            <w:color w:val="0D0D0D"/>
            <w:sz w:val="28"/>
            <w:szCs w:val="28"/>
            <w:u w:val="single"/>
            <w:lang w:val="en-US"/>
          </w:rPr>
          <w:t>https://www.scopus.com</w:t>
        </w:r>
      </w:hyperlink>
    </w:p>
    <w:p w14:paraId="261AF157" w14:textId="3886315D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pacing w:val="-1"/>
          <w:sz w:val="28"/>
          <w:szCs w:val="28"/>
        </w:rPr>
      </w:pPr>
      <w:r w:rsidRPr="00871D44">
        <w:rPr>
          <w:color w:val="0D0D0D"/>
          <w:sz w:val="28"/>
          <w:szCs w:val="28"/>
        </w:rPr>
        <w:t xml:space="preserve"> Э</w:t>
      </w:r>
      <w:r w:rsidRPr="00871D44">
        <w:rPr>
          <w:bCs/>
          <w:color w:val="0D0D0D"/>
          <w:sz w:val="28"/>
          <w:szCs w:val="28"/>
        </w:rPr>
        <w:t xml:space="preserve">лектронная коллекция книг издательства </w:t>
      </w:r>
      <w:r w:rsidRPr="00871D44">
        <w:rPr>
          <w:bCs/>
          <w:color w:val="0D0D0D"/>
          <w:sz w:val="28"/>
          <w:szCs w:val="28"/>
          <w:lang w:val="en-US"/>
        </w:rPr>
        <w:t>Springer</w:t>
      </w:r>
      <w:r w:rsidRPr="00871D44">
        <w:rPr>
          <w:bCs/>
          <w:color w:val="0D0D0D"/>
          <w:sz w:val="28"/>
          <w:szCs w:val="28"/>
        </w:rPr>
        <w:t xml:space="preserve">:  </w:t>
      </w:r>
      <w:r w:rsidRPr="00871D44">
        <w:rPr>
          <w:color w:val="0D0D0D"/>
          <w:spacing w:val="-1"/>
          <w:sz w:val="28"/>
          <w:szCs w:val="28"/>
          <w:lang w:val="en-US"/>
        </w:rPr>
        <w:t>Springer</w:t>
      </w:r>
      <w:r w:rsidRPr="00871D44">
        <w:rPr>
          <w:color w:val="0D0D0D"/>
          <w:spacing w:val="-1"/>
          <w:sz w:val="28"/>
          <w:szCs w:val="28"/>
        </w:rPr>
        <w:t xml:space="preserve"> eBooks </w:t>
      </w:r>
      <w:hyperlink r:id="rId35" w:history="1">
        <w:r w:rsidRPr="00871D44">
          <w:rPr>
            <w:color w:val="0D0D0D"/>
            <w:spacing w:val="-1"/>
            <w:sz w:val="28"/>
            <w:szCs w:val="28"/>
            <w:u w:val="single"/>
            <w:lang w:val="en-US"/>
          </w:rPr>
          <w:t>http</w:t>
        </w:r>
        <w:r w:rsidRPr="00871D44">
          <w:rPr>
            <w:color w:val="0D0D0D"/>
            <w:spacing w:val="-1"/>
            <w:sz w:val="28"/>
            <w:szCs w:val="28"/>
            <w:u w:val="single"/>
          </w:rPr>
          <w:t>://</w:t>
        </w:r>
        <w:r w:rsidRPr="00871D44">
          <w:rPr>
            <w:color w:val="0D0D0D"/>
            <w:spacing w:val="-1"/>
            <w:sz w:val="28"/>
            <w:szCs w:val="28"/>
            <w:u w:val="single"/>
            <w:lang w:val="en-US"/>
          </w:rPr>
          <w:t>link</w:t>
        </w:r>
        <w:r w:rsidRPr="00871D44">
          <w:rPr>
            <w:color w:val="0D0D0D"/>
            <w:spacing w:val="-1"/>
            <w:sz w:val="28"/>
            <w:szCs w:val="28"/>
            <w:u w:val="single"/>
          </w:rPr>
          <w:t>.</w:t>
        </w:r>
        <w:r w:rsidRPr="00871D44">
          <w:rPr>
            <w:color w:val="0D0D0D"/>
            <w:spacing w:val="-1"/>
            <w:sz w:val="28"/>
            <w:szCs w:val="28"/>
            <w:u w:val="single"/>
            <w:lang w:val="en-US"/>
          </w:rPr>
          <w:t>springer</w:t>
        </w:r>
        <w:r w:rsidRPr="00871D44">
          <w:rPr>
            <w:color w:val="0D0D0D"/>
            <w:spacing w:val="-1"/>
            <w:sz w:val="28"/>
            <w:szCs w:val="28"/>
            <w:u w:val="single"/>
          </w:rPr>
          <w:t>.</w:t>
        </w:r>
        <w:r w:rsidRPr="00871D44">
          <w:rPr>
            <w:color w:val="0D0D0D"/>
            <w:spacing w:val="-1"/>
            <w:sz w:val="28"/>
            <w:szCs w:val="28"/>
            <w:u w:val="single"/>
            <w:lang w:val="en-US"/>
          </w:rPr>
          <w:t>com</w:t>
        </w:r>
        <w:r w:rsidRPr="00871D44">
          <w:rPr>
            <w:color w:val="0D0D0D"/>
            <w:spacing w:val="-1"/>
            <w:sz w:val="28"/>
            <w:szCs w:val="28"/>
            <w:u w:val="single"/>
          </w:rPr>
          <w:t>/</w:t>
        </w:r>
      </w:hyperlink>
    </w:p>
    <w:p w14:paraId="68F27B18" w14:textId="424498B0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rFonts w:eastAsia="Times New Roman"/>
          <w:color w:val="0D0D0D"/>
          <w:sz w:val="28"/>
          <w:szCs w:val="28"/>
          <w:lang w:eastAsia="ru-RU"/>
        </w:rPr>
      </w:pPr>
      <w:r w:rsidRPr="00871D44">
        <w:rPr>
          <w:color w:val="0D0D0D"/>
          <w:sz w:val="28"/>
          <w:szCs w:val="28"/>
        </w:rPr>
        <w:t xml:space="preserve"> Интерактивная финансовая информационная система компании Bloomberg</w:t>
      </w:r>
    </w:p>
    <w:p w14:paraId="1310A76A" w14:textId="784E7072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</w:rPr>
        <w:t xml:space="preserve"> Система</w:t>
      </w:r>
      <w:r w:rsidRPr="00871D44">
        <w:rPr>
          <w:color w:val="0D0D0D"/>
          <w:sz w:val="28"/>
          <w:szCs w:val="28"/>
          <w:lang w:val="en-US"/>
        </w:rPr>
        <w:t xml:space="preserve"> Thomson Reuters Eikon</w:t>
      </w:r>
    </w:p>
    <w:p w14:paraId="1132FCA6" w14:textId="507D0E30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bCs/>
          <w:color w:val="0D0D0D"/>
          <w:sz w:val="28"/>
          <w:szCs w:val="28"/>
          <w:u w:val="single"/>
          <w:lang w:val="en-US"/>
        </w:rPr>
      </w:pPr>
      <w:r w:rsidRPr="00871D44">
        <w:rPr>
          <w:bCs/>
          <w:color w:val="0D0D0D"/>
          <w:sz w:val="28"/>
          <w:szCs w:val="28"/>
          <w:lang w:val="en-US"/>
        </w:rPr>
        <w:t xml:space="preserve"> Web of Science </w:t>
      </w:r>
      <w:hyperlink r:id="rId36" w:history="1">
        <w:r w:rsidRPr="00871D44">
          <w:rPr>
            <w:bCs/>
            <w:color w:val="0D0D0D"/>
            <w:sz w:val="28"/>
            <w:szCs w:val="28"/>
            <w:u w:val="single"/>
            <w:lang w:val="en-US"/>
          </w:rPr>
          <w:t>http://apps.webofknowledge.com</w:t>
        </w:r>
      </w:hyperlink>
    </w:p>
    <w:p w14:paraId="6C1335F5" w14:textId="77777777" w:rsidR="00871D44" w:rsidRPr="00871D44" w:rsidRDefault="00871D44" w:rsidP="00871D44">
      <w:pPr>
        <w:numPr>
          <w:ilvl w:val="0"/>
          <w:numId w:val="28"/>
        </w:numPr>
        <w:spacing w:after="0" w:line="360" w:lineRule="auto"/>
        <w:rPr>
          <w:color w:val="0D0D0D"/>
          <w:sz w:val="28"/>
          <w:szCs w:val="28"/>
        </w:rPr>
      </w:pPr>
      <w:r w:rsidRPr="00871D44">
        <w:rPr>
          <w:color w:val="0D0D0D"/>
          <w:sz w:val="28"/>
          <w:szCs w:val="28"/>
          <w:lang w:val="en-US"/>
        </w:rPr>
        <w:t xml:space="preserve"> </w:t>
      </w:r>
      <w:r w:rsidRPr="00871D44">
        <w:rPr>
          <w:color w:val="0D0D0D"/>
          <w:sz w:val="28"/>
          <w:szCs w:val="28"/>
        </w:rPr>
        <w:t xml:space="preserve">Цифровой архив научных журналов: </w:t>
      </w:r>
      <w:hyperlink r:id="rId37" w:history="1">
        <w:r w:rsidRPr="00871D44">
          <w:rPr>
            <w:color w:val="0D0D0D"/>
            <w:sz w:val="28"/>
            <w:szCs w:val="28"/>
          </w:rPr>
          <w:t>http://arch.neicon.ru/xmlui/</w:t>
        </w:r>
      </w:hyperlink>
    </w:p>
    <w:p w14:paraId="3809F28D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lastRenderedPageBreak/>
        <w:t>- Annual Reviews</w:t>
      </w:r>
    </w:p>
    <w:p w14:paraId="70AAD4BA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-Cambridge University Press</w:t>
      </w:r>
    </w:p>
    <w:p w14:paraId="64AFC4AD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The Institute of Physics (IOP) Publishing</w:t>
      </w:r>
    </w:p>
    <w:p w14:paraId="46190A46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 xml:space="preserve">- Nature  </w:t>
      </w:r>
    </w:p>
    <w:p w14:paraId="49ABE8B6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Oxford University Press</w:t>
      </w:r>
    </w:p>
    <w:p w14:paraId="630B5A51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Royal Society of Chemistry</w:t>
      </w:r>
    </w:p>
    <w:p w14:paraId="4594CB37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SAGE Publications</w:t>
      </w:r>
    </w:p>
    <w:p w14:paraId="7844C522" w14:textId="77777777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Science</w:t>
      </w:r>
    </w:p>
    <w:p w14:paraId="4E3EA3B6" w14:textId="2966FCD0" w:rsidR="00871D44" w:rsidRPr="00871D44" w:rsidRDefault="00871D44" w:rsidP="00871D44">
      <w:pPr>
        <w:spacing w:after="0" w:line="360" w:lineRule="auto"/>
        <w:rPr>
          <w:color w:val="0D0D0D"/>
          <w:sz w:val="28"/>
          <w:szCs w:val="28"/>
          <w:lang w:val="en-US"/>
        </w:rPr>
      </w:pPr>
      <w:r w:rsidRPr="00871D44">
        <w:rPr>
          <w:color w:val="0D0D0D"/>
          <w:sz w:val="28"/>
          <w:szCs w:val="28"/>
          <w:lang w:val="en-US"/>
        </w:rPr>
        <w:t>- Taylor &amp; Francis Group</w:t>
      </w:r>
    </w:p>
    <w:p w14:paraId="718B92BE" w14:textId="261F2639" w:rsidR="007B50E8" w:rsidRPr="007767F4" w:rsidRDefault="00D101E7" w:rsidP="00D101E7">
      <w:pPr>
        <w:pStyle w:val="1"/>
        <w:spacing w:before="0"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B50E8" w:rsidRPr="007767F4">
        <w:rPr>
          <w:rFonts w:ascii="Times New Roman" w:hAnsi="Times New Roman" w:cs="Times New Roman"/>
          <w:sz w:val="28"/>
          <w:szCs w:val="28"/>
        </w:rPr>
        <w:t>.</w:t>
      </w:r>
      <w:r w:rsidR="007B50E8" w:rsidRPr="007767F4">
        <w:rPr>
          <w:rFonts w:ascii="Times New Roman" w:hAnsi="Times New Roman" w:cs="Times New Roman"/>
          <w:sz w:val="28"/>
          <w:szCs w:val="28"/>
        </w:rPr>
        <w:tab/>
        <w:t>Методические указания для обучающихся по выполнению НИР</w:t>
      </w:r>
      <w:bookmarkEnd w:id="22"/>
      <w:bookmarkEnd w:id="23"/>
    </w:p>
    <w:p w14:paraId="12896A34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shd w:val="clear" w:color="auto" w:fill="FFFFFF"/>
          <w:lang w:eastAsia="ru-RU"/>
        </w:rPr>
        <w:t>Программа научно исследовательской работы студентов включает в себя следующие этапы:</w:t>
      </w:r>
    </w:p>
    <w:p w14:paraId="3CBC108D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выбор темы исследований с учетом рекомендации департамента</w:t>
      </w:r>
      <w:r w:rsidR="00561B25" w:rsidRPr="007767F4">
        <w:t xml:space="preserve"> </w:t>
      </w:r>
      <w:r w:rsidR="00561B25" w:rsidRPr="007767F4">
        <w:rPr>
          <w:rFonts w:eastAsia="Times New Roman"/>
          <w:color w:val="000000"/>
          <w:sz w:val="28"/>
          <w:szCs w:val="28"/>
          <w:lang w:eastAsia="ru-RU"/>
        </w:rPr>
        <w:t>корпоративных финансов и корпоративного управления</w:t>
      </w:r>
      <w:r w:rsidRPr="007767F4">
        <w:rPr>
          <w:rFonts w:eastAsia="Times New Roman"/>
          <w:color w:val="000000"/>
          <w:sz w:val="28"/>
          <w:szCs w:val="28"/>
          <w:lang w:eastAsia="ru-RU"/>
        </w:rPr>
        <w:t>, анализ ее актуальности; </w:t>
      </w:r>
    </w:p>
    <w:p w14:paraId="15D3CBE4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сбор, обработку, анализ и систематизацию научно-технической информации по теме работы, составление обзора литературы, постановка задачи;</w:t>
      </w:r>
    </w:p>
    <w:p w14:paraId="7941950F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-участие в проведении научных исследований по теме работы; </w:t>
      </w:r>
    </w:p>
    <w:p w14:paraId="6400593B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color w:val="000000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участие в составлении отчета по теме или ее разделу;</w:t>
      </w:r>
    </w:p>
    <w:p w14:paraId="7C6C2524" w14:textId="77777777" w:rsidR="00F43883" w:rsidRPr="007767F4" w:rsidRDefault="00F43883" w:rsidP="00B22E11">
      <w:pPr>
        <w:spacing w:after="0" w:line="336" w:lineRule="auto"/>
        <w:ind w:left="23" w:firstLine="709"/>
        <w:jc w:val="both"/>
        <w:rPr>
          <w:rFonts w:eastAsia="Times New Roman"/>
          <w:sz w:val="28"/>
          <w:szCs w:val="28"/>
          <w:lang w:eastAsia="ru-RU"/>
        </w:rPr>
      </w:pPr>
      <w:r w:rsidRPr="007767F4">
        <w:rPr>
          <w:rFonts w:eastAsia="Times New Roman"/>
          <w:color w:val="000000"/>
          <w:sz w:val="28"/>
          <w:szCs w:val="28"/>
          <w:lang w:eastAsia="ru-RU"/>
        </w:rPr>
        <w:t>- подготовка материалов по теме НИР для выступления на круглых столах, конференциях, подготовка тезисов докладов, статей к публикации.</w:t>
      </w:r>
    </w:p>
    <w:p w14:paraId="5BD9C7D1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Научно-исследовательской работой студенты должны заниматься регулярно. При этом обучающимся следует подготовить себя не только к творческой работе, но и достаточно большому объему документарной рутинной работы, связанной с выполнением требований ГОСТ по оформлению научных работ, требований образовательного стандарта и документов Финуниверситета о представлении отчетности о выполненных этапах НИР. Условием аттестации студентов по НИР являются своевременное и качественное выполнение заданий, активная работа, публикация научных результатов, участие в конференциях и представление отчетности, одобренной научным руководителем. </w:t>
      </w:r>
    </w:p>
    <w:p w14:paraId="4CD392F0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lastRenderedPageBreak/>
        <w:t xml:space="preserve">Выполнение НИР студент должен начать с изучения Положения о научно-исследовательской работе обучающихся, учебного плана бакалаврской программы, программы НИР. Разработка индивидуального плана студента позволяет рационально распределить время между этапами и видами работ. Электронная форма индивидуального плана позволяет осуществлять оперативный контроль за своевременностью выполнения заданий. </w:t>
      </w:r>
    </w:p>
    <w:p w14:paraId="6BB8DE3F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Студенты должны познакомиться с информационными ресурсами библиотечного комплекса Финансового университета, режимом и условиями его работы. Список рекомендованной литературы в настоящей программе не является исчерпывающим, по проблематике направлений исследований, дополнительная литература будет рекомендована в ходе проведения занятий. </w:t>
      </w:r>
    </w:p>
    <w:p w14:paraId="2E3307A8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Основное количество часов в соответствии с учебным планом образовательной программы в рамках НИР предусмотрено на самостоятельную работу. Большая часть этого времени приходится на подготовку выпускной работы. Общие методические указания по разработке и защите бакалаврской работы приведены в Положении о выпускной квалификационной работе студентов. Выбирая тему исследования необходимо руководствоваться следующими требованиями: актуальность, новизна, экономическая или социальная эффективность, значимость и важность для решения управленческих проблем</w:t>
      </w:r>
      <w:r w:rsidR="007767F4" w:rsidRPr="007767F4">
        <w:rPr>
          <w:sz w:val="28"/>
          <w:szCs w:val="28"/>
          <w:lang w:bidi="ru-RU"/>
        </w:rPr>
        <w:t xml:space="preserve">, </w:t>
      </w:r>
      <w:r w:rsidRPr="007767F4">
        <w:rPr>
          <w:sz w:val="28"/>
          <w:szCs w:val="28"/>
          <w:lang w:bidi="ru-RU"/>
        </w:rPr>
        <w:t xml:space="preserve">интересам коллектива научной школы и запросам работодателей, возможность внедрения результатов в практику деятельности организаций. </w:t>
      </w:r>
    </w:p>
    <w:p w14:paraId="76B979BE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Бакалавры должны работать в тесном контакте с научным руководителем. Время и место проведения консультаций научным руководителем можно узнать в </w:t>
      </w:r>
      <w:r w:rsidRPr="00E41DD1">
        <w:rPr>
          <w:sz w:val="28"/>
          <w:szCs w:val="28"/>
          <w:lang w:bidi="ru-RU"/>
        </w:rPr>
        <w:t>департаменте Корпоративных финансов</w:t>
      </w:r>
      <w:r w:rsidRPr="007767F4">
        <w:rPr>
          <w:sz w:val="28"/>
          <w:szCs w:val="28"/>
          <w:lang w:bidi="ru-RU"/>
        </w:rPr>
        <w:t xml:space="preserve"> и корпоративного управления. </w:t>
      </w:r>
    </w:p>
    <w:p w14:paraId="44805354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 рамках самостоятельной работы обучающихся и одного из этапов выполнения выпускной работы может быть предусмотрена подготовка обзорного реферата по выбранному студентом направлению научного исследования (Методические рекомендации по написанию реферата содержатся в Положении о реферате, эссе, контрольной работе, домашнем творческом задании студента по дисциплине (модулю)). </w:t>
      </w:r>
    </w:p>
    <w:p w14:paraId="0A09872C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Бакалаврам может быть предложено индивидуально или в малых группах подготовить и защитить эссе по одной из указанных в данной программе тем, </w:t>
      </w:r>
      <w:r w:rsidRPr="007767F4">
        <w:rPr>
          <w:sz w:val="28"/>
          <w:szCs w:val="28"/>
          <w:lang w:bidi="ru-RU"/>
        </w:rPr>
        <w:lastRenderedPageBreak/>
        <w:t xml:space="preserve">при этом условно предварительно разделяются задания по противоположным точкам зрения для обеспечения научной дискуссии в ходе семинара. </w:t>
      </w:r>
    </w:p>
    <w:p w14:paraId="2A936BAB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Важной формой самостоятельной работы являются аналитические обзоры. Поскольку такая форма достаточно трудоемка, то студенты выполняют ее группами, при этом назначается старший, которые распределяет задания между коллегами, в дальнейшем оценивая объем выполненных работ, проставляя коэффициент трудового участия (максимально – 1, минимально – 0, например, 09, 0,6 и т.д.). Выполнение аналитических обзоров и эссе может учитываться как форма погашения задолженности по пропущенному семинару по уважительной причине. </w:t>
      </w:r>
    </w:p>
    <w:p w14:paraId="749639F0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>Результаты научных исследований должны быть апробированы и представлены общественности. Поэтому желательно принимать активное участие в студенческих и научных конференциях, других научных мероприятиях, проводимых в университете.</w:t>
      </w:r>
    </w:p>
    <w:p w14:paraId="42399C95" w14:textId="77777777" w:rsidR="00F43883" w:rsidRPr="007767F4" w:rsidRDefault="00F43883" w:rsidP="00B22E11">
      <w:pPr>
        <w:pStyle w:val="Default"/>
        <w:spacing w:line="336" w:lineRule="auto"/>
        <w:ind w:firstLine="709"/>
        <w:jc w:val="both"/>
        <w:rPr>
          <w:sz w:val="28"/>
          <w:szCs w:val="28"/>
          <w:lang w:bidi="ru-RU"/>
        </w:rPr>
      </w:pPr>
      <w:r w:rsidRPr="007767F4">
        <w:rPr>
          <w:sz w:val="28"/>
          <w:szCs w:val="28"/>
          <w:lang w:bidi="ru-RU"/>
        </w:rPr>
        <w:t xml:space="preserve">Студенту следует проконсультироваться с научным руководителем о форме участия в научных мероприятиях. Очное участие в конференциях, конкурсах позволяет отточить ораторское мастерство и искусство научной полемики, но студенты могут выбрать и заочную форму участия, предлагаемые многими научными центрами и вузами. </w:t>
      </w:r>
    </w:p>
    <w:p w14:paraId="17F57476" w14:textId="2928931F" w:rsidR="00F43883" w:rsidRDefault="00F43883" w:rsidP="00B22E11">
      <w:pPr>
        <w:pStyle w:val="Default"/>
        <w:spacing w:line="336" w:lineRule="auto"/>
        <w:ind w:firstLine="709"/>
        <w:jc w:val="both"/>
        <w:rPr>
          <w:rFonts w:eastAsia="Times New Roman"/>
          <w:spacing w:val="10"/>
          <w:sz w:val="28"/>
          <w:szCs w:val="28"/>
        </w:rPr>
      </w:pPr>
      <w:r w:rsidRPr="007767F4">
        <w:rPr>
          <w:sz w:val="28"/>
          <w:szCs w:val="28"/>
          <w:lang w:bidi="ru-RU"/>
        </w:rPr>
        <w:t>Обязательным условием аттестации студентов и отличной оценки при защите выпускной работы является участие в научных конкурсах и конференциях.</w:t>
      </w:r>
    </w:p>
    <w:p w14:paraId="3E819EC5" w14:textId="77777777" w:rsidR="00F43883" w:rsidRDefault="00F43883" w:rsidP="00B22E11">
      <w:pPr>
        <w:spacing w:after="0" w:line="336" w:lineRule="auto"/>
        <w:ind w:firstLine="709"/>
        <w:jc w:val="both"/>
        <w:rPr>
          <w:rFonts w:eastAsia="Times New Roman"/>
          <w:color w:val="000000"/>
          <w:spacing w:val="10"/>
          <w:sz w:val="28"/>
          <w:szCs w:val="28"/>
          <w:lang w:eastAsia="ru-RU"/>
        </w:rPr>
      </w:pPr>
    </w:p>
    <w:p w14:paraId="0DB4C57C" w14:textId="77777777" w:rsidR="00F43883" w:rsidRPr="0019471C" w:rsidRDefault="00F43883" w:rsidP="00B22E11">
      <w:pPr>
        <w:tabs>
          <w:tab w:val="left" w:pos="993"/>
        </w:tabs>
        <w:spacing w:after="0" w:line="336" w:lineRule="auto"/>
        <w:ind w:firstLine="709"/>
        <w:jc w:val="both"/>
        <w:rPr>
          <w:sz w:val="28"/>
          <w:szCs w:val="28"/>
        </w:rPr>
      </w:pPr>
    </w:p>
    <w:p w14:paraId="6B08D852" w14:textId="77777777" w:rsidR="007B50E8" w:rsidRPr="0019471C" w:rsidRDefault="007B50E8" w:rsidP="00B22E11">
      <w:pPr>
        <w:tabs>
          <w:tab w:val="left" w:pos="993"/>
        </w:tabs>
        <w:spacing w:after="0" w:line="336" w:lineRule="auto"/>
        <w:ind w:firstLine="709"/>
        <w:jc w:val="both"/>
        <w:rPr>
          <w:sz w:val="28"/>
          <w:szCs w:val="28"/>
        </w:rPr>
      </w:pPr>
    </w:p>
    <w:p w14:paraId="4D5FBD6C" w14:textId="77777777" w:rsidR="00747BF4" w:rsidRPr="00A83EC7" w:rsidRDefault="00747BF4" w:rsidP="00B22E11">
      <w:pPr>
        <w:spacing w:after="0" w:line="336" w:lineRule="auto"/>
        <w:jc w:val="both"/>
        <w:rPr>
          <w:sz w:val="28"/>
          <w:szCs w:val="28"/>
        </w:rPr>
      </w:pPr>
    </w:p>
    <w:sectPr w:rsidR="00747BF4" w:rsidRPr="00A83EC7" w:rsidSect="000F2BE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B50E77A" w14:textId="77777777" w:rsidR="00B20604" w:rsidRDefault="00B20604" w:rsidP="008D2844">
      <w:pPr>
        <w:spacing w:after="0" w:line="240" w:lineRule="auto"/>
      </w:pPr>
      <w:r>
        <w:separator/>
      </w:r>
    </w:p>
  </w:endnote>
  <w:endnote w:type="continuationSeparator" w:id="0">
    <w:p w14:paraId="4D502F1B" w14:textId="77777777" w:rsidR="00B20604" w:rsidRDefault="00B20604" w:rsidP="008D28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FF5079" w14:textId="4D7DE319" w:rsidR="000B5514" w:rsidRDefault="000B5514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45586">
      <w:rPr>
        <w:noProof/>
      </w:rPr>
      <w:t>2</w:t>
    </w:r>
    <w:r>
      <w:rPr>
        <w:noProof/>
      </w:rPr>
      <w:fldChar w:fldCharType="end"/>
    </w:r>
  </w:p>
  <w:p w14:paraId="33BF1D7B" w14:textId="77777777" w:rsidR="000B5514" w:rsidRDefault="000B5514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16840869"/>
      <w:docPartObj>
        <w:docPartGallery w:val="Page Numbers (Bottom of Page)"/>
        <w:docPartUnique/>
      </w:docPartObj>
    </w:sdtPr>
    <w:sdtEndPr/>
    <w:sdtContent>
      <w:p w14:paraId="74A80A3D" w14:textId="17F41BEE" w:rsidR="000B5514" w:rsidRDefault="000B551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45586">
          <w:rPr>
            <w:noProof/>
          </w:rPr>
          <w:t>0</w:t>
        </w:r>
        <w:r>
          <w:fldChar w:fldCharType="end"/>
        </w:r>
      </w:p>
    </w:sdtContent>
  </w:sdt>
  <w:p w14:paraId="6D9DC66F" w14:textId="77777777" w:rsidR="000B5514" w:rsidRDefault="000B5514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05C677" w14:textId="77777777" w:rsidR="00B20604" w:rsidRDefault="00B20604" w:rsidP="008D2844">
      <w:pPr>
        <w:spacing w:after="0" w:line="240" w:lineRule="auto"/>
      </w:pPr>
      <w:r>
        <w:separator/>
      </w:r>
    </w:p>
  </w:footnote>
  <w:footnote w:type="continuationSeparator" w:id="0">
    <w:p w14:paraId="7C7F426F" w14:textId="77777777" w:rsidR="00B20604" w:rsidRDefault="00B20604" w:rsidP="008D2844">
      <w:pPr>
        <w:spacing w:after="0" w:line="240" w:lineRule="auto"/>
      </w:pPr>
      <w:r>
        <w:continuationSeparator/>
      </w:r>
    </w:p>
  </w:footnote>
  <w:footnote w:id="1">
    <w:p w14:paraId="1B30F37E" w14:textId="77777777" w:rsidR="000B5514" w:rsidRPr="00B22CAA" w:rsidRDefault="000B5514" w:rsidP="00837A5F">
      <w:pPr>
        <w:pStyle w:val="af1"/>
        <w:rPr>
          <w:lang w:val="ru-RU"/>
        </w:rPr>
      </w:pPr>
      <w:r>
        <w:rPr>
          <w:rStyle w:val="af3"/>
        </w:rPr>
        <w:footnoteRef/>
      </w:r>
      <w:r w:rsidRPr="00B22CAA">
        <w:rPr>
          <w:lang w:val="ru-RU"/>
        </w:rPr>
        <w:t xml:space="preserve"> </w:t>
      </w:r>
      <w:r>
        <w:rPr>
          <w:lang w:val="ru-RU"/>
        </w:rPr>
        <w:t>Если НИР является типом практики указываются формы и способы ее проведения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316FD"/>
    <w:multiLevelType w:val="hybridMultilevel"/>
    <w:tmpl w:val="2E4A2B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C57439"/>
    <w:multiLevelType w:val="hybridMultilevel"/>
    <w:tmpl w:val="166C95AE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8877F4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5F6341B"/>
    <w:multiLevelType w:val="hybridMultilevel"/>
    <w:tmpl w:val="04D82B3C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1B0615"/>
    <w:multiLevelType w:val="hybridMultilevel"/>
    <w:tmpl w:val="C70242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7F5A9B"/>
    <w:multiLevelType w:val="hybridMultilevel"/>
    <w:tmpl w:val="B5D8B40A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C9163D5"/>
    <w:multiLevelType w:val="hybridMultilevel"/>
    <w:tmpl w:val="39DE792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2D6C53C8"/>
    <w:multiLevelType w:val="hybridMultilevel"/>
    <w:tmpl w:val="CAFA4EB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CB640FD"/>
    <w:multiLevelType w:val="hybridMultilevel"/>
    <w:tmpl w:val="B30A38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C80AE1"/>
    <w:multiLevelType w:val="hybridMultilevel"/>
    <w:tmpl w:val="1FC8BC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A869C8"/>
    <w:multiLevelType w:val="hybridMultilevel"/>
    <w:tmpl w:val="BB623142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EB282B"/>
    <w:multiLevelType w:val="hybridMultilevel"/>
    <w:tmpl w:val="705877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941DE"/>
    <w:multiLevelType w:val="hybridMultilevel"/>
    <w:tmpl w:val="411428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A330C7"/>
    <w:multiLevelType w:val="hybridMultilevel"/>
    <w:tmpl w:val="F744A1FC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0166841"/>
    <w:multiLevelType w:val="hybridMultilevel"/>
    <w:tmpl w:val="43E07A0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7E17D3"/>
    <w:multiLevelType w:val="hybridMultilevel"/>
    <w:tmpl w:val="523AF528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B52051F"/>
    <w:multiLevelType w:val="hybridMultilevel"/>
    <w:tmpl w:val="39920D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705D0154"/>
    <w:multiLevelType w:val="hybridMultilevel"/>
    <w:tmpl w:val="174E684C"/>
    <w:lvl w:ilvl="0" w:tplc="BA700EB0">
      <w:start w:val="1"/>
      <w:numFmt w:val="decimal"/>
      <w:lvlText w:val="%1."/>
      <w:lvlJc w:val="left"/>
      <w:pPr>
        <w:ind w:left="643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97D0993"/>
    <w:multiLevelType w:val="hybridMultilevel"/>
    <w:tmpl w:val="1E8C3EDA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DCE0C89"/>
    <w:multiLevelType w:val="hybridMultilevel"/>
    <w:tmpl w:val="3E9AFCC6"/>
    <w:lvl w:ilvl="0" w:tplc="7FB0E13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16"/>
  </w:num>
  <w:num w:numId="4">
    <w:abstractNumId w:val="5"/>
  </w:num>
  <w:num w:numId="5">
    <w:abstractNumId w:val="7"/>
  </w:num>
  <w:num w:numId="6">
    <w:abstractNumId w:val="2"/>
  </w:num>
  <w:num w:numId="7">
    <w:abstractNumId w:val="13"/>
  </w:num>
  <w:num w:numId="8">
    <w:abstractNumId w:val="18"/>
  </w:num>
  <w:num w:numId="9">
    <w:abstractNumId w:val="15"/>
  </w:num>
  <w:num w:numId="10">
    <w:abstractNumId w:val="10"/>
  </w:num>
  <w:num w:numId="11">
    <w:abstractNumId w:val="19"/>
  </w:num>
  <w:num w:numId="12">
    <w:abstractNumId w:val="3"/>
  </w:num>
  <w:num w:numId="13">
    <w:abstractNumId w:val="14"/>
  </w:num>
  <w:num w:numId="14">
    <w:abstractNumId w:val="1"/>
  </w:num>
  <w:num w:numId="15">
    <w:abstractNumId w:val="13"/>
  </w:num>
  <w:num w:numId="16">
    <w:abstractNumId w:val="18"/>
  </w:num>
  <w:num w:numId="17">
    <w:abstractNumId w:val="15"/>
  </w:num>
  <w:num w:numId="18">
    <w:abstractNumId w:val="10"/>
  </w:num>
  <w:num w:numId="19">
    <w:abstractNumId w:val="19"/>
  </w:num>
  <w:num w:numId="20">
    <w:abstractNumId w:val="3"/>
  </w:num>
  <w:num w:numId="21">
    <w:abstractNumId w:val="14"/>
  </w:num>
  <w:num w:numId="22">
    <w:abstractNumId w:val="1"/>
  </w:num>
  <w:num w:numId="2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2"/>
  </w:num>
  <w:num w:numId="26">
    <w:abstractNumId w:val="9"/>
  </w:num>
  <w:num w:numId="27">
    <w:abstractNumId w:val="11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18CB"/>
    <w:rsid w:val="00003AF2"/>
    <w:rsid w:val="0000564E"/>
    <w:rsid w:val="00022726"/>
    <w:rsid w:val="00035FBD"/>
    <w:rsid w:val="00044007"/>
    <w:rsid w:val="00044D7A"/>
    <w:rsid w:val="00045FB8"/>
    <w:rsid w:val="0004773D"/>
    <w:rsid w:val="00053284"/>
    <w:rsid w:val="00055DD1"/>
    <w:rsid w:val="00056CF5"/>
    <w:rsid w:val="00064E8A"/>
    <w:rsid w:val="00072E83"/>
    <w:rsid w:val="00095A86"/>
    <w:rsid w:val="000A5052"/>
    <w:rsid w:val="000B3945"/>
    <w:rsid w:val="000B5514"/>
    <w:rsid w:val="000D5540"/>
    <w:rsid w:val="000E1B0B"/>
    <w:rsid w:val="000F2BE0"/>
    <w:rsid w:val="001003D5"/>
    <w:rsid w:val="001049A0"/>
    <w:rsid w:val="001053AE"/>
    <w:rsid w:val="001106EE"/>
    <w:rsid w:val="00113B5A"/>
    <w:rsid w:val="0011449B"/>
    <w:rsid w:val="00134724"/>
    <w:rsid w:val="00151F41"/>
    <w:rsid w:val="00157C63"/>
    <w:rsid w:val="001706F4"/>
    <w:rsid w:val="001732B4"/>
    <w:rsid w:val="00176BFB"/>
    <w:rsid w:val="00191C08"/>
    <w:rsid w:val="001940C4"/>
    <w:rsid w:val="00196C6A"/>
    <w:rsid w:val="001A0168"/>
    <w:rsid w:val="001B2D72"/>
    <w:rsid w:val="001B5017"/>
    <w:rsid w:val="001C3E1D"/>
    <w:rsid w:val="001D2B5F"/>
    <w:rsid w:val="001D5132"/>
    <w:rsid w:val="001E0661"/>
    <w:rsid w:val="001E6AFF"/>
    <w:rsid w:val="001E7249"/>
    <w:rsid w:val="001F3045"/>
    <w:rsid w:val="001F3A56"/>
    <w:rsid w:val="001F5658"/>
    <w:rsid w:val="00217E1D"/>
    <w:rsid w:val="002223E2"/>
    <w:rsid w:val="00225407"/>
    <w:rsid w:val="00226E5E"/>
    <w:rsid w:val="0024097E"/>
    <w:rsid w:val="00240C38"/>
    <w:rsid w:val="00240FE8"/>
    <w:rsid w:val="00244858"/>
    <w:rsid w:val="00247698"/>
    <w:rsid w:val="00254636"/>
    <w:rsid w:val="00255444"/>
    <w:rsid w:val="00273FF8"/>
    <w:rsid w:val="00286BE7"/>
    <w:rsid w:val="002911E0"/>
    <w:rsid w:val="002A4FDF"/>
    <w:rsid w:val="002B04F3"/>
    <w:rsid w:val="002B344F"/>
    <w:rsid w:val="002B7679"/>
    <w:rsid w:val="002C380C"/>
    <w:rsid w:val="002C6005"/>
    <w:rsid w:val="002D11BF"/>
    <w:rsid w:val="002D469E"/>
    <w:rsid w:val="002E576F"/>
    <w:rsid w:val="002E7DF2"/>
    <w:rsid w:val="002F1D4E"/>
    <w:rsid w:val="002F7E54"/>
    <w:rsid w:val="00311778"/>
    <w:rsid w:val="00324A16"/>
    <w:rsid w:val="00325B50"/>
    <w:rsid w:val="00334808"/>
    <w:rsid w:val="003424FF"/>
    <w:rsid w:val="003559AE"/>
    <w:rsid w:val="003620D0"/>
    <w:rsid w:val="003747BB"/>
    <w:rsid w:val="00385B84"/>
    <w:rsid w:val="003A07E1"/>
    <w:rsid w:val="003A2A1A"/>
    <w:rsid w:val="003A4AEE"/>
    <w:rsid w:val="003A756F"/>
    <w:rsid w:val="003B30AD"/>
    <w:rsid w:val="003B5F58"/>
    <w:rsid w:val="003C6925"/>
    <w:rsid w:val="003C7968"/>
    <w:rsid w:val="003D0222"/>
    <w:rsid w:val="003D2644"/>
    <w:rsid w:val="003D5753"/>
    <w:rsid w:val="003E1788"/>
    <w:rsid w:val="003F4612"/>
    <w:rsid w:val="003F4966"/>
    <w:rsid w:val="003F5AD0"/>
    <w:rsid w:val="004018CB"/>
    <w:rsid w:val="00407695"/>
    <w:rsid w:val="004156BF"/>
    <w:rsid w:val="00435C46"/>
    <w:rsid w:val="004475B0"/>
    <w:rsid w:val="00450D91"/>
    <w:rsid w:val="004659CE"/>
    <w:rsid w:val="00470C9C"/>
    <w:rsid w:val="004800AB"/>
    <w:rsid w:val="004850E9"/>
    <w:rsid w:val="00487905"/>
    <w:rsid w:val="004B4EAE"/>
    <w:rsid w:val="004C0CB6"/>
    <w:rsid w:val="004C0F5A"/>
    <w:rsid w:val="004C4FD9"/>
    <w:rsid w:val="004E0FED"/>
    <w:rsid w:val="004F537D"/>
    <w:rsid w:val="00506D25"/>
    <w:rsid w:val="00510EFC"/>
    <w:rsid w:val="005117D9"/>
    <w:rsid w:val="0051463C"/>
    <w:rsid w:val="00515586"/>
    <w:rsid w:val="0051792E"/>
    <w:rsid w:val="00524F3B"/>
    <w:rsid w:val="005263FA"/>
    <w:rsid w:val="00536124"/>
    <w:rsid w:val="00540758"/>
    <w:rsid w:val="005456A0"/>
    <w:rsid w:val="00561B25"/>
    <w:rsid w:val="00563785"/>
    <w:rsid w:val="005646C6"/>
    <w:rsid w:val="005804D4"/>
    <w:rsid w:val="0058242E"/>
    <w:rsid w:val="00583485"/>
    <w:rsid w:val="0058666E"/>
    <w:rsid w:val="005877C6"/>
    <w:rsid w:val="00591D6A"/>
    <w:rsid w:val="005921B9"/>
    <w:rsid w:val="005A2C6A"/>
    <w:rsid w:val="005A55F8"/>
    <w:rsid w:val="005A7BC8"/>
    <w:rsid w:val="005B3DA8"/>
    <w:rsid w:val="005D41F9"/>
    <w:rsid w:val="005D6B6C"/>
    <w:rsid w:val="005E0506"/>
    <w:rsid w:val="005E50C7"/>
    <w:rsid w:val="005E60FF"/>
    <w:rsid w:val="00600CAE"/>
    <w:rsid w:val="0061253A"/>
    <w:rsid w:val="006131BE"/>
    <w:rsid w:val="0062307A"/>
    <w:rsid w:val="006325CC"/>
    <w:rsid w:val="00632E4E"/>
    <w:rsid w:val="00636438"/>
    <w:rsid w:val="00637817"/>
    <w:rsid w:val="00650DB7"/>
    <w:rsid w:val="0065419C"/>
    <w:rsid w:val="00665ABB"/>
    <w:rsid w:val="00676FB7"/>
    <w:rsid w:val="00685A18"/>
    <w:rsid w:val="006906EF"/>
    <w:rsid w:val="0069731F"/>
    <w:rsid w:val="006B0198"/>
    <w:rsid w:val="006B7395"/>
    <w:rsid w:val="006B7A4A"/>
    <w:rsid w:val="006C1712"/>
    <w:rsid w:val="006C6AF2"/>
    <w:rsid w:val="006C78D4"/>
    <w:rsid w:val="006D67A2"/>
    <w:rsid w:val="006E2B36"/>
    <w:rsid w:val="006E3A6B"/>
    <w:rsid w:val="006E501D"/>
    <w:rsid w:val="006E5CB3"/>
    <w:rsid w:val="00705F96"/>
    <w:rsid w:val="00711A9A"/>
    <w:rsid w:val="007147C1"/>
    <w:rsid w:val="007204F0"/>
    <w:rsid w:val="0073487B"/>
    <w:rsid w:val="0073718F"/>
    <w:rsid w:val="00743717"/>
    <w:rsid w:val="00745236"/>
    <w:rsid w:val="00746C9D"/>
    <w:rsid w:val="00747BF4"/>
    <w:rsid w:val="007536D0"/>
    <w:rsid w:val="00763F94"/>
    <w:rsid w:val="007767F4"/>
    <w:rsid w:val="00785F8D"/>
    <w:rsid w:val="00791D5A"/>
    <w:rsid w:val="00795181"/>
    <w:rsid w:val="007B50E8"/>
    <w:rsid w:val="007B6886"/>
    <w:rsid w:val="007C00AF"/>
    <w:rsid w:val="007E23E2"/>
    <w:rsid w:val="007E40E9"/>
    <w:rsid w:val="0080351A"/>
    <w:rsid w:val="008057B8"/>
    <w:rsid w:val="00812452"/>
    <w:rsid w:val="00813CFB"/>
    <w:rsid w:val="00823510"/>
    <w:rsid w:val="00837A5F"/>
    <w:rsid w:val="00845586"/>
    <w:rsid w:val="00850721"/>
    <w:rsid w:val="0087169D"/>
    <w:rsid w:val="00871D44"/>
    <w:rsid w:val="00873FEA"/>
    <w:rsid w:val="0087630D"/>
    <w:rsid w:val="008A534C"/>
    <w:rsid w:val="008B3CAD"/>
    <w:rsid w:val="008B419E"/>
    <w:rsid w:val="008D2844"/>
    <w:rsid w:val="008D3569"/>
    <w:rsid w:val="008E0661"/>
    <w:rsid w:val="008E609C"/>
    <w:rsid w:val="008F222B"/>
    <w:rsid w:val="008F6101"/>
    <w:rsid w:val="0090037C"/>
    <w:rsid w:val="009148E5"/>
    <w:rsid w:val="00921BF9"/>
    <w:rsid w:val="00941D7A"/>
    <w:rsid w:val="00944821"/>
    <w:rsid w:val="00944B2C"/>
    <w:rsid w:val="00945AF7"/>
    <w:rsid w:val="0095670F"/>
    <w:rsid w:val="00956710"/>
    <w:rsid w:val="00956D03"/>
    <w:rsid w:val="009607BC"/>
    <w:rsid w:val="0098138D"/>
    <w:rsid w:val="0098304A"/>
    <w:rsid w:val="00985A3D"/>
    <w:rsid w:val="009A1EC0"/>
    <w:rsid w:val="009B521D"/>
    <w:rsid w:val="009B5A26"/>
    <w:rsid w:val="009B66CF"/>
    <w:rsid w:val="009B6FE8"/>
    <w:rsid w:val="009B71D9"/>
    <w:rsid w:val="009E311B"/>
    <w:rsid w:val="009F1557"/>
    <w:rsid w:val="009F47F2"/>
    <w:rsid w:val="00A037CF"/>
    <w:rsid w:val="00A04647"/>
    <w:rsid w:val="00A06582"/>
    <w:rsid w:val="00A16C4B"/>
    <w:rsid w:val="00A31D22"/>
    <w:rsid w:val="00A357AE"/>
    <w:rsid w:val="00A36A9C"/>
    <w:rsid w:val="00A52692"/>
    <w:rsid w:val="00A62DBC"/>
    <w:rsid w:val="00A637FE"/>
    <w:rsid w:val="00A67F1A"/>
    <w:rsid w:val="00A725AD"/>
    <w:rsid w:val="00A836C1"/>
    <w:rsid w:val="00A83EC7"/>
    <w:rsid w:val="00A8784B"/>
    <w:rsid w:val="00A9042A"/>
    <w:rsid w:val="00A918B8"/>
    <w:rsid w:val="00A9329C"/>
    <w:rsid w:val="00AB0702"/>
    <w:rsid w:val="00AB64AB"/>
    <w:rsid w:val="00AB7A0D"/>
    <w:rsid w:val="00AC0B8C"/>
    <w:rsid w:val="00AC1DA0"/>
    <w:rsid w:val="00AC2369"/>
    <w:rsid w:val="00AC5CC3"/>
    <w:rsid w:val="00AD01F8"/>
    <w:rsid w:val="00AD17EE"/>
    <w:rsid w:val="00AD568E"/>
    <w:rsid w:val="00AD6DF5"/>
    <w:rsid w:val="00AE169B"/>
    <w:rsid w:val="00AE3F51"/>
    <w:rsid w:val="00AE5E14"/>
    <w:rsid w:val="00AF241D"/>
    <w:rsid w:val="00AF2579"/>
    <w:rsid w:val="00B0508B"/>
    <w:rsid w:val="00B2037B"/>
    <w:rsid w:val="00B20604"/>
    <w:rsid w:val="00B22E11"/>
    <w:rsid w:val="00B47271"/>
    <w:rsid w:val="00B52587"/>
    <w:rsid w:val="00B563B8"/>
    <w:rsid w:val="00B57F65"/>
    <w:rsid w:val="00B62A42"/>
    <w:rsid w:val="00B7435E"/>
    <w:rsid w:val="00B80D70"/>
    <w:rsid w:val="00B87088"/>
    <w:rsid w:val="00B96FF5"/>
    <w:rsid w:val="00BB0265"/>
    <w:rsid w:val="00BD5047"/>
    <w:rsid w:val="00BD7C26"/>
    <w:rsid w:val="00BE1BF2"/>
    <w:rsid w:val="00BE35D6"/>
    <w:rsid w:val="00BE4068"/>
    <w:rsid w:val="00BF4C26"/>
    <w:rsid w:val="00C001BC"/>
    <w:rsid w:val="00C01393"/>
    <w:rsid w:val="00C02AC9"/>
    <w:rsid w:val="00C04014"/>
    <w:rsid w:val="00C048C5"/>
    <w:rsid w:val="00C054DB"/>
    <w:rsid w:val="00C13008"/>
    <w:rsid w:val="00C169A6"/>
    <w:rsid w:val="00C32643"/>
    <w:rsid w:val="00C34FD9"/>
    <w:rsid w:val="00C36351"/>
    <w:rsid w:val="00C420AD"/>
    <w:rsid w:val="00C42B03"/>
    <w:rsid w:val="00C45394"/>
    <w:rsid w:val="00C643CD"/>
    <w:rsid w:val="00C825B5"/>
    <w:rsid w:val="00C82E5A"/>
    <w:rsid w:val="00CA0C33"/>
    <w:rsid w:val="00CB0083"/>
    <w:rsid w:val="00CC0E56"/>
    <w:rsid w:val="00CD0078"/>
    <w:rsid w:val="00CE16F6"/>
    <w:rsid w:val="00CE6CA8"/>
    <w:rsid w:val="00D0257F"/>
    <w:rsid w:val="00D05279"/>
    <w:rsid w:val="00D07675"/>
    <w:rsid w:val="00D101E7"/>
    <w:rsid w:val="00D43E8B"/>
    <w:rsid w:val="00D6182C"/>
    <w:rsid w:val="00D63B60"/>
    <w:rsid w:val="00D65915"/>
    <w:rsid w:val="00D80B52"/>
    <w:rsid w:val="00D818D7"/>
    <w:rsid w:val="00D83C0D"/>
    <w:rsid w:val="00D871D5"/>
    <w:rsid w:val="00D9113E"/>
    <w:rsid w:val="00D93441"/>
    <w:rsid w:val="00D96164"/>
    <w:rsid w:val="00DA32A5"/>
    <w:rsid w:val="00DA5347"/>
    <w:rsid w:val="00DD23D7"/>
    <w:rsid w:val="00DD7764"/>
    <w:rsid w:val="00DE5139"/>
    <w:rsid w:val="00DE7FA8"/>
    <w:rsid w:val="00DF00B4"/>
    <w:rsid w:val="00DF2452"/>
    <w:rsid w:val="00DF63A6"/>
    <w:rsid w:val="00E03026"/>
    <w:rsid w:val="00E0485E"/>
    <w:rsid w:val="00E108AF"/>
    <w:rsid w:val="00E134D8"/>
    <w:rsid w:val="00E136BD"/>
    <w:rsid w:val="00E161FA"/>
    <w:rsid w:val="00E20B81"/>
    <w:rsid w:val="00E21254"/>
    <w:rsid w:val="00E218A1"/>
    <w:rsid w:val="00E22B27"/>
    <w:rsid w:val="00E24D8E"/>
    <w:rsid w:val="00E26FE9"/>
    <w:rsid w:val="00E31354"/>
    <w:rsid w:val="00E36D4B"/>
    <w:rsid w:val="00E36DEB"/>
    <w:rsid w:val="00E41DD1"/>
    <w:rsid w:val="00E421D8"/>
    <w:rsid w:val="00E43445"/>
    <w:rsid w:val="00E43A6E"/>
    <w:rsid w:val="00E619CD"/>
    <w:rsid w:val="00E61B8D"/>
    <w:rsid w:val="00E64F21"/>
    <w:rsid w:val="00E67B76"/>
    <w:rsid w:val="00E67C2C"/>
    <w:rsid w:val="00E7217C"/>
    <w:rsid w:val="00E72276"/>
    <w:rsid w:val="00E72D55"/>
    <w:rsid w:val="00E773CA"/>
    <w:rsid w:val="00E86179"/>
    <w:rsid w:val="00E86EBE"/>
    <w:rsid w:val="00E9132D"/>
    <w:rsid w:val="00E92B7F"/>
    <w:rsid w:val="00EA2C9E"/>
    <w:rsid w:val="00EA60D2"/>
    <w:rsid w:val="00EA767E"/>
    <w:rsid w:val="00EA770B"/>
    <w:rsid w:val="00EB1475"/>
    <w:rsid w:val="00EB2C34"/>
    <w:rsid w:val="00EB6D84"/>
    <w:rsid w:val="00ED1038"/>
    <w:rsid w:val="00EE3274"/>
    <w:rsid w:val="00EF2DA8"/>
    <w:rsid w:val="00EF4C27"/>
    <w:rsid w:val="00F00399"/>
    <w:rsid w:val="00F019B9"/>
    <w:rsid w:val="00F119F4"/>
    <w:rsid w:val="00F13F54"/>
    <w:rsid w:val="00F20685"/>
    <w:rsid w:val="00F227EE"/>
    <w:rsid w:val="00F30136"/>
    <w:rsid w:val="00F323D9"/>
    <w:rsid w:val="00F4203D"/>
    <w:rsid w:val="00F43883"/>
    <w:rsid w:val="00F55C03"/>
    <w:rsid w:val="00F565A2"/>
    <w:rsid w:val="00F72412"/>
    <w:rsid w:val="00F77A71"/>
    <w:rsid w:val="00FA379D"/>
    <w:rsid w:val="00FA6B91"/>
    <w:rsid w:val="00FB78C1"/>
    <w:rsid w:val="00FC5CB1"/>
    <w:rsid w:val="00FE2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D6D8EDA"/>
  <w15:docId w15:val="{FD306A72-C39A-4CD6-AA70-DCDF671CF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2E576F"/>
    <w:pPr>
      <w:spacing w:after="200" w:line="276" w:lineRule="auto"/>
    </w:pPr>
    <w:rPr>
      <w:sz w:val="24"/>
      <w:szCs w:val="24"/>
      <w:lang w:eastAsia="en-US"/>
    </w:rPr>
  </w:style>
  <w:style w:type="paragraph" w:styleId="1">
    <w:name w:val="heading 1"/>
    <w:basedOn w:val="a0"/>
    <w:next w:val="a0"/>
    <w:link w:val="10"/>
    <w:uiPriority w:val="99"/>
    <w:qFormat/>
    <w:rsid w:val="00D818D7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D818D7"/>
    <w:rPr>
      <w:rFonts w:ascii="Arial" w:hAnsi="Arial" w:cs="Arial"/>
      <w:b/>
      <w:bCs/>
      <w:kern w:val="32"/>
      <w:sz w:val="32"/>
      <w:szCs w:val="32"/>
      <w:lang w:eastAsia="ru-RU"/>
    </w:rPr>
  </w:style>
  <w:style w:type="paragraph" w:styleId="a4">
    <w:name w:val="header"/>
    <w:basedOn w:val="a0"/>
    <w:link w:val="a5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1"/>
    <w:link w:val="a4"/>
    <w:uiPriority w:val="99"/>
    <w:rsid w:val="008D2844"/>
  </w:style>
  <w:style w:type="paragraph" w:styleId="a6">
    <w:name w:val="footer"/>
    <w:basedOn w:val="a0"/>
    <w:link w:val="a7"/>
    <w:uiPriority w:val="99"/>
    <w:rsid w:val="008D284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1"/>
    <w:link w:val="a6"/>
    <w:uiPriority w:val="99"/>
    <w:rsid w:val="008D2844"/>
  </w:style>
  <w:style w:type="table" w:styleId="a8">
    <w:name w:val="Table Grid"/>
    <w:basedOn w:val="a2"/>
    <w:uiPriority w:val="99"/>
    <w:rsid w:val="00A9329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0"/>
    <w:link w:val="aa"/>
    <w:uiPriority w:val="99"/>
    <w:semiHidden/>
    <w:rsid w:val="00A836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link w:val="a9"/>
    <w:uiPriority w:val="99"/>
    <w:semiHidden/>
    <w:rsid w:val="00A836C1"/>
    <w:rPr>
      <w:rFonts w:ascii="Segoe UI" w:hAnsi="Segoe UI" w:cs="Segoe UI"/>
      <w:sz w:val="18"/>
      <w:szCs w:val="18"/>
    </w:rPr>
  </w:style>
  <w:style w:type="paragraph" w:styleId="ab">
    <w:name w:val="List Paragraph"/>
    <w:basedOn w:val="a0"/>
    <w:uiPriority w:val="34"/>
    <w:qFormat/>
    <w:rsid w:val="00C420AD"/>
    <w:pPr>
      <w:ind w:left="720"/>
    </w:pPr>
  </w:style>
  <w:style w:type="character" w:styleId="ac">
    <w:name w:val="annotation reference"/>
    <w:basedOn w:val="a1"/>
    <w:uiPriority w:val="99"/>
    <w:semiHidden/>
    <w:unhideWhenUsed/>
    <w:rsid w:val="001D5132"/>
    <w:rPr>
      <w:sz w:val="16"/>
      <w:szCs w:val="16"/>
    </w:rPr>
  </w:style>
  <w:style w:type="paragraph" w:styleId="ad">
    <w:name w:val="annotation text"/>
    <w:basedOn w:val="a0"/>
    <w:link w:val="ae"/>
    <w:uiPriority w:val="99"/>
    <w:unhideWhenUsed/>
    <w:rsid w:val="001D5132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1"/>
    <w:link w:val="ad"/>
    <w:uiPriority w:val="99"/>
    <w:rsid w:val="001D5132"/>
    <w:rPr>
      <w:lang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1D5132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1D5132"/>
    <w:rPr>
      <w:b/>
      <w:bCs/>
      <w:lang w:eastAsia="en-US"/>
    </w:rPr>
  </w:style>
  <w:style w:type="paragraph" w:styleId="2">
    <w:name w:val="Body Text Indent 2"/>
    <w:basedOn w:val="a0"/>
    <w:link w:val="20"/>
    <w:semiHidden/>
    <w:unhideWhenUsed/>
    <w:rsid w:val="00B47271"/>
    <w:pPr>
      <w:spacing w:after="0" w:line="240" w:lineRule="auto"/>
      <w:ind w:firstLine="709"/>
      <w:jc w:val="both"/>
    </w:pPr>
    <w:rPr>
      <w:rFonts w:eastAsia="Times New Roman"/>
      <w:lang w:eastAsia="ru-RU"/>
    </w:rPr>
  </w:style>
  <w:style w:type="character" w:customStyle="1" w:styleId="20">
    <w:name w:val="Основной текст с отступом 2 Знак"/>
    <w:basedOn w:val="a1"/>
    <w:link w:val="2"/>
    <w:semiHidden/>
    <w:rsid w:val="00B47271"/>
    <w:rPr>
      <w:rFonts w:eastAsia="Times New Roman"/>
      <w:sz w:val="24"/>
      <w:szCs w:val="24"/>
    </w:rPr>
  </w:style>
  <w:style w:type="paragraph" w:customStyle="1" w:styleId="a">
    <w:name w:val="Маркированный."/>
    <w:basedOn w:val="a0"/>
    <w:rsid w:val="00B47271"/>
    <w:pPr>
      <w:numPr>
        <w:numId w:val="7"/>
      </w:numPr>
      <w:spacing w:after="0" w:line="240" w:lineRule="auto"/>
    </w:pPr>
    <w:rPr>
      <w:szCs w:val="22"/>
    </w:rPr>
  </w:style>
  <w:style w:type="paragraph" w:styleId="af1">
    <w:name w:val="footnote text"/>
    <w:aliases w:val="Table_Footnote_last Знак,Table_Footnote_last Знак Знак,Table_Footnote_last,Текст сноски Знак Знак1 Знак,Текст сноски Знак1 Знак1 Знак Знак,Текст сноски Знак Знак Знак1 Знак Знак,Текст сноски Знак2 Знак Знак Знак1 Знак Знак"/>
    <w:basedOn w:val="a0"/>
    <w:link w:val="af2"/>
    <w:semiHidden/>
    <w:rsid w:val="00746C9D"/>
    <w:pPr>
      <w:spacing w:after="0" w:line="240" w:lineRule="auto"/>
    </w:pPr>
    <w:rPr>
      <w:rFonts w:eastAsia="Times New Roman"/>
      <w:sz w:val="20"/>
      <w:szCs w:val="20"/>
      <w:lang w:val="en-US"/>
    </w:rPr>
  </w:style>
  <w:style w:type="character" w:customStyle="1" w:styleId="af2">
    <w:name w:val="Текст сноски Знак"/>
    <w:aliases w:val="Table_Footnote_last Знак Знак1,Table_Footnote_last Знак Знак Знак,Table_Footnote_last Знак1,Текст сноски Знак Знак1 Знак Знак,Текст сноски Знак1 Знак1 Знак Знак Знак,Текст сноски Знак Знак Знак1 Знак Знак Знак"/>
    <w:basedOn w:val="a1"/>
    <w:link w:val="af1"/>
    <w:semiHidden/>
    <w:rsid w:val="00746C9D"/>
    <w:rPr>
      <w:rFonts w:eastAsia="Times New Roman"/>
      <w:lang w:val="en-US" w:eastAsia="en-US"/>
    </w:rPr>
  </w:style>
  <w:style w:type="character" w:styleId="af3">
    <w:name w:val="footnote reference"/>
    <w:rsid w:val="00746C9D"/>
    <w:rPr>
      <w:vertAlign w:val="superscript"/>
    </w:rPr>
  </w:style>
  <w:style w:type="paragraph" w:styleId="af4">
    <w:name w:val="TOC Heading"/>
    <w:basedOn w:val="1"/>
    <w:next w:val="a0"/>
    <w:uiPriority w:val="39"/>
    <w:unhideWhenUsed/>
    <w:qFormat/>
    <w:rsid w:val="005117D9"/>
    <w:pPr>
      <w:keepLines/>
      <w:widowControl/>
      <w:autoSpaceDE/>
      <w:autoSpaceDN/>
      <w:adjustRightInd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paragraph" w:styleId="11">
    <w:name w:val="toc 1"/>
    <w:basedOn w:val="a0"/>
    <w:next w:val="a0"/>
    <w:autoRedefine/>
    <w:uiPriority w:val="39"/>
    <w:unhideWhenUsed/>
    <w:rsid w:val="009148E5"/>
    <w:pPr>
      <w:tabs>
        <w:tab w:val="right" w:leader="dot" w:pos="9628"/>
      </w:tabs>
      <w:spacing w:after="100"/>
    </w:pPr>
    <w:rPr>
      <w:rFonts w:eastAsia="Times New Roman"/>
      <w:b/>
      <w:bCs/>
      <w:noProof/>
    </w:rPr>
  </w:style>
  <w:style w:type="character" w:styleId="af5">
    <w:name w:val="Hyperlink"/>
    <w:basedOn w:val="a1"/>
    <w:uiPriority w:val="99"/>
    <w:unhideWhenUsed/>
    <w:rsid w:val="005117D9"/>
    <w:rPr>
      <w:color w:val="0000FF" w:themeColor="hyperlink"/>
      <w:u w:val="single"/>
    </w:rPr>
  </w:style>
  <w:style w:type="paragraph" w:customStyle="1" w:styleId="ConsPlusNormal">
    <w:name w:val="ConsPlusNormal"/>
    <w:rsid w:val="00AB070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Default">
    <w:name w:val="Default"/>
    <w:rsid w:val="00A637FE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6">
    <w:name w:val="Normal (Web)"/>
    <w:basedOn w:val="a0"/>
    <w:uiPriority w:val="99"/>
    <w:unhideWhenUsed/>
    <w:rsid w:val="003B30AD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paragraph" w:customStyle="1" w:styleId="af7">
    <w:name w:val="список с точками"/>
    <w:rsid w:val="00196C6A"/>
    <w:pPr>
      <w:pBdr>
        <w:top w:val="nil"/>
        <w:left w:val="nil"/>
        <w:bottom w:val="nil"/>
        <w:right w:val="nil"/>
        <w:between w:val="nil"/>
        <w:bar w:val="nil"/>
      </w:pBdr>
      <w:tabs>
        <w:tab w:val="left" w:pos="360"/>
        <w:tab w:val="left" w:pos="756"/>
      </w:tabs>
      <w:spacing w:line="312" w:lineRule="auto"/>
      <w:ind w:left="756"/>
      <w:jc w:val="both"/>
    </w:pPr>
    <w:rPr>
      <w:rFonts w:ascii="Arial Unicode MS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customStyle="1" w:styleId="s1">
    <w:name w:val="s_1"/>
    <w:basedOn w:val="a0"/>
    <w:rsid w:val="00196C6A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f8">
    <w:name w:val="Strong"/>
    <w:uiPriority w:val="22"/>
    <w:qFormat/>
    <w:rsid w:val="00F227EE"/>
    <w:rPr>
      <w:rFonts w:ascii="Times New Roman" w:hAnsi="Times New Roman" w:cs="Times New Roman" w:hint="default"/>
      <w:b/>
      <w:bCs/>
      <w:sz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622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9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znanium.com" TargetMode="External"/><Relationship Id="rId18" Type="http://schemas.openxmlformats.org/officeDocument/2006/relationships/hyperlink" Target="http://&#1085;&#1101;&#1073;.&#1088;&#1092;/" TargetMode="External"/><Relationship Id="rId26" Type="http://schemas.openxmlformats.org/officeDocument/2006/relationships/hyperlink" Target="https://www.emis.com/php/companies/overview/index" TargetMode="External"/><Relationship Id="rId39" Type="http://schemas.openxmlformats.org/officeDocument/2006/relationships/theme" Target="theme/theme1.xml"/><Relationship Id="rId21" Type="http://schemas.openxmlformats.org/officeDocument/2006/relationships/hyperlink" Target="http://ar.cnki.net/ACADREF" TargetMode="External"/><Relationship Id="rId34" Type="http://schemas.openxmlformats.org/officeDocument/2006/relationships/hyperlink" Target="https://www.scopus.co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biblioclub.ru/" TargetMode="External"/><Relationship Id="rId17" Type="http://schemas.openxmlformats.org/officeDocument/2006/relationships/hyperlink" Target="http://elibrary.ru" TargetMode="External"/><Relationship Id="rId25" Type="http://schemas.openxmlformats.org/officeDocument/2006/relationships/hyperlink" Target="https://www.emerald.com/insight/" TargetMode="External"/><Relationship Id="rId33" Type="http://schemas.openxmlformats.org/officeDocument/2006/relationships/hyperlink" Target="https://ruslana.bvdep.com/" TargetMode="Externa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grebennikon.ru/" TargetMode="External"/><Relationship Id="rId20" Type="http://schemas.openxmlformats.org/officeDocument/2006/relationships/hyperlink" Target="https://spark-interfax.ru/" TargetMode="External"/><Relationship Id="rId29" Type="http://schemas.openxmlformats.org/officeDocument/2006/relationships/hyperlink" Target="https://oxford.universitypressscholarship.com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" TargetMode="External"/><Relationship Id="rId24" Type="http://schemas.openxmlformats.org/officeDocument/2006/relationships/hyperlink" Target="http://www.sciencedirect.com" TargetMode="External"/><Relationship Id="rId32" Type="http://schemas.openxmlformats.org/officeDocument/2006/relationships/hyperlink" Target="https://search.proquest.com/" TargetMode="External"/><Relationship Id="rId37" Type="http://schemas.openxmlformats.org/officeDocument/2006/relationships/hyperlink" Target="http://arch.neicon.ru/xmlui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lib.alpinadigital.ru/" TargetMode="External"/><Relationship Id="rId23" Type="http://schemas.openxmlformats.org/officeDocument/2006/relationships/hyperlink" Target="http://search.ebscohost.com" TargetMode="External"/><Relationship Id="rId28" Type="http://schemas.openxmlformats.org/officeDocument/2006/relationships/hyperlink" Target="https://hstalks.com/business/" TargetMode="External"/><Relationship Id="rId36" Type="http://schemas.openxmlformats.org/officeDocument/2006/relationships/hyperlink" Target="http://apps.webofknowledge.com" TargetMode="External"/><Relationship Id="rId10" Type="http://schemas.openxmlformats.org/officeDocument/2006/relationships/hyperlink" Target="http://elib.fa.ru/" TargetMode="External"/><Relationship Id="rId19" Type="http://schemas.openxmlformats.org/officeDocument/2006/relationships/hyperlink" Target="https://cbonds.ru/" TargetMode="External"/><Relationship Id="rId31" Type="http://schemas.openxmlformats.org/officeDocument/2006/relationships/hyperlink" Target="https://search.proquest.com/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urait.ru/" TargetMode="External"/><Relationship Id="rId22" Type="http://schemas.openxmlformats.org/officeDocument/2006/relationships/hyperlink" Target="http://library.fa.ru/resource.asp?id=527" TargetMode="External"/><Relationship Id="rId27" Type="http://schemas.openxmlformats.org/officeDocument/2006/relationships/hyperlink" Target="https://research.ibfd.org/" TargetMode="External"/><Relationship Id="rId30" Type="http://schemas.openxmlformats.org/officeDocument/2006/relationships/hyperlink" Target="https://academic.oup.com/journals/" TargetMode="External"/><Relationship Id="rId35" Type="http://schemas.openxmlformats.org/officeDocument/2006/relationships/hyperlink" Target="http://link.springer.com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C148A0-947E-4D9C-88EB-D1BF3E6B1E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19</Pages>
  <Words>3503</Words>
  <Characters>29229</Characters>
  <Application>Microsoft Office Word</Application>
  <DocSecurity>0</DocSecurity>
  <Lines>243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образования</vt:lpstr>
    </vt:vector>
  </TitlesOfParts>
  <Company/>
  <LinksUpToDate>false</LinksUpToDate>
  <CharactersWithSpaces>32667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образования</dc:title>
  <dc:creator>Екатерина</dc:creator>
  <cp:lastModifiedBy>Иванова Наталья Петровна</cp:lastModifiedBy>
  <cp:revision>16</cp:revision>
  <cp:lastPrinted>2021-06-28T10:35:00Z</cp:lastPrinted>
  <dcterms:created xsi:type="dcterms:W3CDTF">2021-06-25T10:31:00Z</dcterms:created>
  <dcterms:modified xsi:type="dcterms:W3CDTF">2023-09-12T13:20:00Z</dcterms:modified>
</cp:coreProperties>
</file>